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1F" w:rsidRPr="00477505" w:rsidRDefault="0078151F" w:rsidP="0078151F">
      <w:pPr>
        <w:spacing w:after="0" w:line="360" w:lineRule="auto"/>
        <w:jc w:val="both"/>
        <w:rPr>
          <w:rFonts w:ascii="Arial" w:hAnsi="Arial" w:cs="Arial"/>
          <w:b/>
        </w:rPr>
      </w:pPr>
      <w:proofErr w:type="spellStart"/>
      <w:r>
        <w:rPr>
          <w:rFonts w:ascii="Arial" w:hAnsi="Arial"/>
          <w:b/>
        </w:rPr>
        <w:t>wire</w:t>
      </w:r>
      <w:proofErr w:type="spellEnd"/>
      <w:r>
        <w:rPr>
          <w:rFonts w:ascii="Arial" w:hAnsi="Arial"/>
          <w:b/>
        </w:rPr>
        <w:t xml:space="preserve"> 2018: </w:t>
      </w:r>
      <w:r w:rsidR="00002824">
        <w:rPr>
          <w:rFonts w:ascii="Arial" w:hAnsi="Arial"/>
          <w:b/>
        </w:rPr>
        <w:t xml:space="preserve">greičiai </w:t>
      </w:r>
      <w:r>
        <w:rPr>
          <w:rFonts w:ascii="Arial" w:hAnsi="Arial"/>
          <w:b/>
        </w:rPr>
        <w:t>informacijos perdavimo magistralėmis didėja</w:t>
      </w:r>
    </w:p>
    <w:p w:rsidR="0078151F" w:rsidRPr="00477505" w:rsidRDefault="0078151F" w:rsidP="0078151F">
      <w:pPr>
        <w:spacing w:after="0" w:line="360" w:lineRule="auto"/>
        <w:jc w:val="both"/>
        <w:rPr>
          <w:rFonts w:ascii="Arial" w:hAnsi="Arial" w:cs="Arial"/>
          <w:b/>
        </w:rPr>
      </w:pPr>
    </w:p>
    <w:p w:rsidR="0078151F" w:rsidRPr="00477505" w:rsidRDefault="0078151F" w:rsidP="0078151F">
      <w:pPr>
        <w:spacing w:after="0" w:line="360" w:lineRule="auto"/>
        <w:jc w:val="both"/>
        <w:rPr>
          <w:rFonts w:ascii="Arial" w:hAnsi="Arial" w:cs="Arial"/>
          <w:b/>
        </w:rPr>
      </w:pPr>
      <w:r>
        <w:rPr>
          <w:rFonts w:ascii="Arial" w:hAnsi="Arial"/>
          <w:b/>
        </w:rPr>
        <w:t>Plečiantis š</w:t>
      </w:r>
      <w:r w:rsidR="00041D1A">
        <w:rPr>
          <w:rFonts w:ascii="Arial" w:hAnsi="Arial"/>
          <w:b/>
        </w:rPr>
        <w:t>v</w:t>
      </w:r>
      <w:r>
        <w:rPr>
          <w:rFonts w:ascii="Arial" w:hAnsi="Arial"/>
          <w:b/>
        </w:rPr>
        <w:t xml:space="preserve">iesolaidiniams tinklams plačiajuosčio ryšio tinklų </w:t>
      </w:r>
      <w:r w:rsidR="00002824">
        <w:rPr>
          <w:rFonts w:ascii="Arial" w:hAnsi="Arial"/>
          <w:b/>
        </w:rPr>
        <w:t>sparta</w:t>
      </w:r>
      <w:r>
        <w:rPr>
          <w:rFonts w:ascii="Arial" w:hAnsi="Arial"/>
          <w:b/>
        </w:rPr>
        <w:t xml:space="preserve"> didėja. Dide</w:t>
      </w:r>
      <w:bookmarkStart w:id="0" w:name="_GoBack"/>
      <w:bookmarkEnd w:id="0"/>
      <w:r>
        <w:rPr>
          <w:rFonts w:ascii="Arial" w:hAnsi="Arial"/>
          <w:b/>
        </w:rPr>
        <w:t>lės investicijos</w:t>
      </w:r>
      <w:r w:rsidR="00002824">
        <w:rPr>
          <w:rFonts w:ascii="Arial" w:hAnsi="Arial"/>
          <w:b/>
        </w:rPr>
        <w:t xml:space="preserve"> kabelinių tinklų plėtrai ir modernizavimui n</w:t>
      </w:r>
      <w:r>
        <w:rPr>
          <w:rFonts w:ascii="Arial" w:hAnsi="Arial"/>
          <w:b/>
        </w:rPr>
        <w:t>audingos ir kabelių sektoriui. Tačiau kai kuriose šalys</w:t>
      </w:r>
      <w:r w:rsidR="00002824">
        <w:rPr>
          <w:rFonts w:ascii="Arial" w:hAnsi="Arial"/>
          <w:b/>
        </w:rPr>
        <w:t>e</w:t>
      </w:r>
      <w:r>
        <w:rPr>
          <w:rFonts w:ascii="Arial" w:hAnsi="Arial"/>
          <w:b/>
        </w:rPr>
        <w:t>, pavyzdžiui, Vokietij</w:t>
      </w:r>
      <w:r w:rsidR="00447FD9">
        <w:rPr>
          <w:rFonts w:ascii="Arial" w:hAnsi="Arial"/>
          <w:b/>
        </w:rPr>
        <w:t>oje</w:t>
      </w:r>
      <w:r>
        <w:rPr>
          <w:rFonts w:ascii="Arial" w:hAnsi="Arial"/>
          <w:b/>
        </w:rPr>
        <w:t>, tinklų rekonstrukcij</w:t>
      </w:r>
      <w:r w:rsidR="00447FD9">
        <w:rPr>
          <w:rFonts w:ascii="Arial" w:hAnsi="Arial"/>
          <w:b/>
        </w:rPr>
        <w:t>a</w:t>
      </w:r>
      <w:r>
        <w:rPr>
          <w:rFonts w:ascii="Arial" w:hAnsi="Arial"/>
          <w:b/>
        </w:rPr>
        <w:t xml:space="preserve"> atsilieka.</w:t>
      </w:r>
    </w:p>
    <w:p w:rsidR="0078151F" w:rsidRPr="00477505" w:rsidRDefault="0078151F" w:rsidP="0078151F">
      <w:pPr>
        <w:spacing w:after="0" w:line="360" w:lineRule="auto"/>
        <w:jc w:val="both"/>
        <w:rPr>
          <w:rFonts w:ascii="Arial" w:hAnsi="Arial" w:cs="Arial"/>
          <w:b/>
        </w:rPr>
      </w:pPr>
    </w:p>
    <w:p w:rsidR="0078151F" w:rsidRPr="00477505" w:rsidRDefault="0078151F" w:rsidP="0078151F">
      <w:pPr>
        <w:spacing w:after="0" w:line="360" w:lineRule="auto"/>
        <w:jc w:val="both"/>
        <w:rPr>
          <w:rFonts w:ascii="Arial" w:hAnsi="Arial" w:cs="Arial"/>
          <w:b/>
        </w:rPr>
      </w:pPr>
      <w:r>
        <w:rPr>
          <w:rFonts w:ascii="Arial" w:hAnsi="Arial"/>
          <w:b/>
        </w:rPr>
        <w:t>Radikalūs pokyčiai kabelių sektoriuje</w:t>
      </w:r>
    </w:p>
    <w:p w:rsidR="0078151F" w:rsidRPr="00477505" w:rsidRDefault="0078151F" w:rsidP="0078151F">
      <w:pPr>
        <w:spacing w:after="0" w:line="360" w:lineRule="auto"/>
        <w:jc w:val="both"/>
        <w:rPr>
          <w:rFonts w:ascii="Arial" w:hAnsi="Arial" w:cs="Arial"/>
        </w:rPr>
      </w:pPr>
      <w:r>
        <w:rPr>
          <w:rFonts w:ascii="Arial" w:hAnsi="Arial"/>
        </w:rPr>
        <w:t>Pavyzdžiui, Vokietijo</w:t>
      </w:r>
      <w:r w:rsidR="00002824">
        <w:rPr>
          <w:rFonts w:ascii="Arial" w:hAnsi="Arial"/>
        </w:rPr>
        <w:t>s</w:t>
      </w:r>
      <w:r>
        <w:rPr>
          <w:rFonts w:ascii="Arial" w:hAnsi="Arial"/>
        </w:rPr>
        <w:t xml:space="preserve"> kabelių pramonė televizijos perdavimo srityje </w:t>
      </w:r>
      <w:r w:rsidR="00002824">
        <w:rPr>
          <w:rFonts w:ascii="Arial" w:hAnsi="Arial"/>
        </w:rPr>
        <w:t>žengia</w:t>
      </w:r>
      <w:r>
        <w:rPr>
          <w:rFonts w:ascii="Arial" w:hAnsi="Arial"/>
        </w:rPr>
        <w:t xml:space="preserve"> pirmyn. Remiantis 2014 metų skaitmeninimo ataskaitos duomenimis, 17,85 milijonams namų ūkių televizijos programos transliuojamos kabeline jungtimi. „Kad kabelių pramonė pasiektų radikalių pokyčių: </w:t>
      </w:r>
      <w:r w:rsidR="00447FD9">
        <w:rPr>
          <w:rFonts w:ascii="Arial" w:hAnsi="Arial"/>
        </w:rPr>
        <w:t>p</w:t>
      </w:r>
      <w:r>
        <w:rPr>
          <w:rFonts w:ascii="Arial" w:hAnsi="Arial"/>
        </w:rPr>
        <w:t>irmą kartą per daugelį metų kabelinių TV jungčių skaičius nemažėjo, o šiek tiek padidėjo“,</w:t>
      </w:r>
      <w:r w:rsidR="00447FD9">
        <w:rPr>
          <w:rFonts w:ascii="Arial" w:hAnsi="Arial"/>
        </w:rPr>
        <w:t xml:space="preserve"> –</w:t>
      </w:r>
      <w:r>
        <w:rPr>
          <w:rFonts w:ascii="Arial" w:hAnsi="Arial"/>
        </w:rPr>
        <w:t xml:space="preserve"> su palengvėjimu pažymi Vokietijos kabelinių tinklų operatorių asociacija ANGA.  Laipsniškai pereinant prie skaitmeninės transliacijos pagausėjusi kanalų įvairovė bei pagerėjusi vaizdo ir garso kokybė suteikė kabeliniams tinklams patrauklumo. </w:t>
      </w:r>
      <w:r w:rsidR="00002824">
        <w:rPr>
          <w:rFonts w:ascii="Arial" w:hAnsi="Arial"/>
        </w:rPr>
        <w:t>R</w:t>
      </w:r>
      <w:r>
        <w:rPr>
          <w:rFonts w:ascii="Arial" w:hAnsi="Arial"/>
        </w:rPr>
        <w:t>eikalinga optimiz</w:t>
      </w:r>
      <w:r w:rsidR="00447FD9">
        <w:rPr>
          <w:rFonts w:ascii="Arial" w:hAnsi="Arial"/>
        </w:rPr>
        <w:t>acija</w:t>
      </w:r>
      <w:r>
        <w:rPr>
          <w:rFonts w:ascii="Arial" w:hAnsi="Arial"/>
        </w:rPr>
        <w:t xml:space="preserve">, </w:t>
      </w:r>
      <w:r w:rsidR="00002824">
        <w:rPr>
          <w:rFonts w:ascii="Arial" w:hAnsi="Arial"/>
        </w:rPr>
        <w:t xml:space="preserve">kadangi </w:t>
      </w:r>
      <w:r>
        <w:rPr>
          <w:rFonts w:ascii="Arial" w:hAnsi="Arial"/>
        </w:rPr>
        <w:t>skaitmeninės televizijos signalas yra daug glaustesnis ir jam reikia mažesnio pralaidumo. Be to, skaitmenininis signalas yra daug atsparesnis įvairiems trukdžiams.</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rPr>
      </w:pPr>
      <w:r>
        <w:rPr>
          <w:rFonts w:ascii="Arial" w:hAnsi="Arial"/>
        </w:rPr>
        <w:t xml:space="preserve">Netrukus analoginę televiziją visiškai pakeis skaitmeninė televizija. Pasak asociacijos ANGA “sąlygos nutraukti analoginės televizijos transliaciją Vokietijoje susidarys ne vėliau </w:t>
      </w:r>
      <w:r w:rsidR="00447FD9">
        <w:rPr>
          <w:rFonts w:ascii="Arial" w:hAnsi="Arial"/>
        </w:rPr>
        <w:t>kaip</w:t>
      </w:r>
      <w:r>
        <w:rPr>
          <w:rFonts w:ascii="Arial" w:hAnsi="Arial"/>
        </w:rPr>
        <w:t xml:space="preserve"> 2018 metų pabaigoje“.</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b/>
        </w:rPr>
      </w:pPr>
      <w:r>
        <w:rPr>
          <w:rFonts w:ascii="Arial" w:hAnsi="Arial"/>
          <w:b/>
        </w:rPr>
        <w:t>Šviesolaidis žengia į priekį</w:t>
      </w:r>
    </w:p>
    <w:p w:rsidR="0078151F" w:rsidRPr="00477505" w:rsidRDefault="0078151F" w:rsidP="0078151F">
      <w:pPr>
        <w:spacing w:after="0" w:line="360" w:lineRule="auto"/>
        <w:jc w:val="both"/>
        <w:rPr>
          <w:rFonts w:ascii="Arial" w:hAnsi="Arial" w:cs="Arial"/>
        </w:rPr>
      </w:pPr>
      <w:r>
        <w:rPr>
          <w:rFonts w:ascii="Arial" w:hAnsi="Arial"/>
        </w:rPr>
        <w:t>Tačiau kabelinių tinklų plėtra ir modernizacija toli gražu nebaigta</w:t>
      </w:r>
      <w:r w:rsidR="00447FD9">
        <w:rPr>
          <w:rFonts w:ascii="Arial" w:hAnsi="Arial"/>
        </w:rPr>
        <w:t>.</w:t>
      </w:r>
      <w:r>
        <w:rPr>
          <w:rFonts w:ascii="Arial" w:hAnsi="Arial"/>
        </w:rPr>
        <w:t xml:space="preserve"> </w:t>
      </w:r>
      <w:r w:rsidR="00447FD9">
        <w:rPr>
          <w:rFonts w:ascii="Arial" w:hAnsi="Arial"/>
        </w:rPr>
        <w:t>P</w:t>
      </w:r>
      <w:r>
        <w:rPr>
          <w:rFonts w:ascii="Arial" w:hAnsi="Arial"/>
        </w:rPr>
        <w:t>astaruosius kelerius metus įmonės ir namų ūkiai galėjo naudotis daug greitesniu duomenų perdavimu nei prieš dešimt</w:t>
      </w:r>
      <w:r w:rsidR="00002824">
        <w:rPr>
          <w:rFonts w:ascii="Arial" w:hAnsi="Arial"/>
        </w:rPr>
        <w:t>į</w:t>
      </w:r>
      <w:r>
        <w:rPr>
          <w:rFonts w:ascii="Arial" w:hAnsi="Arial"/>
        </w:rPr>
        <w:t xml:space="preserve"> metų. </w:t>
      </w:r>
      <w:r w:rsidR="00447FD9">
        <w:rPr>
          <w:rFonts w:ascii="Arial" w:hAnsi="Arial"/>
        </w:rPr>
        <w:t xml:space="preserve">Tačiau greitis  dar </w:t>
      </w:r>
      <w:r w:rsidR="00002824">
        <w:rPr>
          <w:rFonts w:ascii="Arial" w:hAnsi="Arial"/>
        </w:rPr>
        <w:t>spartės</w:t>
      </w:r>
      <w:r>
        <w:rPr>
          <w:rFonts w:ascii="Arial" w:hAnsi="Arial"/>
        </w:rPr>
        <w:t xml:space="preserve"> –  per artimiausius kelerius metus  telefono, interneto ir televizijos srityse tam turėtų pasitarnauti </w:t>
      </w:r>
      <w:r w:rsidR="00002824">
        <w:rPr>
          <w:rFonts w:ascii="Arial" w:hAnsi="Arial"/>
        </w:rPr>
        <w:t>spartesni</w:t>
      </w:r>
      <w:r>
        <w:rPr>
          <w:rFonts w:ascii="Arial" w:hAnsi="Arial"/>
        </w:rPr>
        <w:t xml:space="preserve"> opti</w:t>
      </w:r>
      <w:r w:rsidR="00447FD9">
        <w:rPr>
          <w:rFonts w:ascii="Arial" w:hAnsi="Arial"/>
        </w:rPr>
        <w:t>nio pluošto</w:t>
      </w:r>
      <w:r>
        <w:rPr>
          <w:rFonts w:ascii="Arial" w:hAnsi="Arial"/>
        </w:rPr>
        <w:t xml:space="preserve"> kabeliai. Jie visiškai ar didžia dalimi pakeis bendraašius kabelius. Kadangi daugelyje Europos šalių vis dar išlieka didžiulis naujų optinių tinklų poreikis, </w:t>
      </w:r>
      <w:r w:rsidR="00002824">
        <w:rPr>
          <w:rFonts w:ascii="Arial" w:hAnsi="Arial"/>
        </w:rPr>
        <w:t xml:space="preserve">didelę paklausą </w:t>
      </w:r>
      <w:r>
        <w:rPr>
          <w:rFonts w:ascii="Arial" w:hAnsi="Arial"/>
        </w:rPr>
        <w:t xml:space="preserve">artimiausius kelerius metus </w:t>
      </w:r>
      <w:r w:rsidR="00002824">
        <w:rPr>
          <w:rFonts w:ascii="Arial" w:hAnsi="Arial"/>
        </w:rPr>
        <w:t xml:space="preserve">turės </w:t>
      </w:r>
      <w:r>
        <w:rPr>
          <w:rFonts w:ascii="Arial" w:hAnsi="Arial"/>
        </w:rPr>
        <w:t xml:space="preserve">kabelių bei laidų gamintojai ir kabelių gamybos įrenginių tiekėjai </w:t>
      </w:r>
      <w:r w:rsidR="00002824">
        <w:rPr>
          <w:rFonts w:ascii="Arial" w:hAnsi="Arial"/>
        </w:rPr>
        <w:t xml:space="preserve">bei jų </w:t>
      </w:r>
      <w:r>
        <w:rPr>
          <w:rFonts w:ascii="Arial" w:hAnsi="Arial"/>
        </w:rPr>
        <w:t>produktai</w:t>
      </w:r>
      <w:r w:rsidR="00002824">
        <w:rPr>
          <w:rFonts w:ascii="Arial" w:hAnsi="Arial"/>
        </w:rPr>
        <w:t xml:space="preserve"> ir </w:t>
      </w:r>
      <w:r>
        <w:rPr>
          <w:rFonts w:ascii="Arial" w:hAnsi="Arial"/>
        </w:rPr>
        <w:t>paslaugo</w:t>
      </w:r>
      <w:r w:rsidR="00002824">
        <w:rPr>
          <w:rFonts w:ascii="Arial" w:hAnsi="Arial"/>
        </w:rPr>
        <w:t>s</w:t>
      </w:r>
      <w:r w:rsidR="00447FD9">
        <w:rPr>
          <w:rFonts w:ascii="Arial" w:hAnsi="Arial"/>
        </w:rPr>
        <w:t>. J</w:t>
      </w:r>
      <w:r w:rsidR="00002824">
        <w:rPr>
          <w:rFonts w:ascii="Arial" w:hAnsi="Arial"/>
        </w:rPr>
        <w:t xml:space="preserve">ie turi būti pasirengę vidutinės trukmės ir ilgalaikiams pokyčiams, kurie suteiks jiems </w:t>
      </w:r>
      <w:r w:rsidR="00447FD9">
        <w:rPr>
          <w:rFonts w:ascii="Arial" w:hAnsi="Arial"/>
        </w:rPr>
        <w:t>naujas galimybes</w:t>
      </w:r>
      <w:r w:rsidR="00002824">
        <w:rPr>
          <w:rFonts w:ascii="Arial" w:hAnsi="Arial"/>
        </w:rPr>
        <w:t>.</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rPr>
      </w:pPr>
      <w:r>
        <w:rPr>
          <w:rFonts w:ascii="Arial" w:hAnsi="Arial"/>
        </w:rPr>
        <w:lastRenderedPageBreak/>
        <w:t>Iš pradžių kabeliniuose tinkluose buvo naudojami beveik tik bendraašiai kabeliai. Bendraaši</w:t>
      </w:r>
      <w:r w:rsidR="00447FD9">
        <w:rPr>
          <w:rFonts w:ascii="Arial" w:hAnsi="Arial"/>
        </w:rPr>
        <w:t>us</w:t>
      </w:r>
      <w:r>
        <w:rPr>
          <w:rFonts w:ascii="Arial" w:hAnsi="Arial"/>
        </w:rPr>
        <w:t xml:space="preserve"> kabeli</w:t>
      </w:r>
      <w:r w:rsidR="00447FD9">
        <w:rPr>
          <w:rFonts w:ascii="Arial" w:hAnsi="Arial"/>
        </w:rPr>
        <w:t>us</w:t>
      </w:r>
      <w:r>
        <w:rPr>
          <w:rFonts w:ascii="Arial" w:hAnsi="Arial"/>
        </w:rPr>
        <w:t xml:space="preserve"> paprastai su</w:t>
      </w:r>
      <w:r w:rsidR="00447FD9">
        <w:rPr>
          <w:rFonts w:ascii="Arial" w:hAnsi="Arial"/>
        </w:rPr>
        <w:t>daro</w:t>
      </w:r>
      <w:r>
        <w:rPr>
          <w:rFonts w:ascii="Arial" w:hAnsi="Arial"/>
        </w:rPr>
        <w:t xml:space="preserve"> laid</w:t>
      </w:r>
      <w:r w:rsidR="00447FD9">
        <w:rPr>
          <w:rFonts w:ascii="Arial" w:hAnsi="Arial"/>
        </w:rPr>
        <w:t>i</w:t>
      </w:r>
      <w:r>
        <w:rPr>
          <w:rFonts w:ascii="Arial" w:hAnsi="Arial"/>
        </w:rPr>
        <w:t xml:space="preserve"> viel</w:t>
      </w:r>
      <w:r w:rsidR="00447FD9">
        <w:rPr>
          <w:rFonts w:ascii="Arial" w:hAnsi="Arial"/>
        </w:rPr>
        <w:t>a</w:t>
      </w:r>
      <w:r>
        <w:rPr>
          <w:rFonts w:ascii="Arial" w:hAnsi="Arial"/>
        </w:rPr>
        <w:t xml:space="preserve">, kurią supa plonos, supintos arba apvyniotos varinės </w:t>
      </w:r>
      <w:r w:rsidR="00447FD9">
        <w:rPr>
          <w:rFonts w:ascii="Arial" w:hAnsi="Arial"/>
        </w:rPr>
        <w:t>gijos</w:t>
      </w:r>
      <w:r>
        <w:rPr>
          <w:rFonts w:ascii="Arial" w:hAnsi="Arial"/>
        </w:rPr>
        <w:t xml:space="preserve"> bei ekranuojantis tinklelis, </w:t>
      </w:r>
      <w:r w:rsidR="00447FD9">
        <w:rPr>
          <w:rFonts w:ascii="Arial" w:hAnsi="Arial"/>
        </w:rPr>
        <w:t>taip</w:t>
      </w:r>
      <w:r>
        <w:rPr>
          <w:rFonts w:ascii="Arial" w:hAnsi="Arial"/>
        </w:rPr>
        <w:t xml:space="preserve"> pat sudar</w:t>
      </w:r>
      <w:r w:rsidR="00447FD9">
        <w:rPr>
          <w:rFonts w:ascii="Arial" w:hAnsi="Arial"/>
        </w:rPr>
        <w:t xml:space="preserve">ytas iš </w:t>
      </w:r>
      <w:r>
        <w:rPr>
          <w:rFonts w:ascii="Arial" w:hAnsi="Arial"/>
        </w:rPr>
        <w:t>supintos varinės vielos</w:t>
      </w:r>
      <w:r w:rsidR="00002824">
        <w:rPr>
          <w:rFonts w:ascii="Arial" w:hAnsi="Arial"/>
        </w:rPr>
        <w:t xml:space="preserve">. Po </w:t>
      </w:r>
      <w:r w:rsidR="00447FD9">
        <w:rPr>
          <w:rFonts w:ascii="Arial" w:hAnsi="Arial"/>
        </w:rPr>
        <w:t>kiek laiko šio tip</w:t>
      </w:r>
      <w:r w:rsidR="00002824">
        <w:rPr>
          <w:rFonts w:ascii="Arial" w:hAnsi="Arial"/>
        </w:rPr>
        <w:t>o</w:t>
      </w:r>
      <w:r w:rsidR="00447FD9">
        <w:rPr>
          <w:rFonts w:ascii="Arial" w:hAnsi="Arial"/>
        </w:rPr>
        <w:t xml:space="preserve"> kabeliai </w:t>
      </w:r>
      <w:r>
        <w:rPr>
          <w:rFonts w:ascii="Arial" w:hAnsi="Arial"/>
        </w:rPr>
        <w:t>kabeliniuose tinkluose taps atgyvena. „</w:t>
      </w:r>
      <w:r w:rsidR="00656663">
        <w:rPr>
          <w:rFonts w:ascii="Arial" w:hAnsi="Arial"/>
        </w:rPr>
        <w:t>Kad būtų galima perduoti didesnius duomenų kiekius, a</w:t>
      </w:r>
      <w:r>
        <w:rPr>
          <w:rFonts w:ascii="Arial" w:hAnsi="Arial"/>
        </w:rPr>
        <w:t>tnaujinant</w:t>
      </w:r>
      <w:r w:rsidR="00656663">
        <w:rPr>
          <w:rFonts w:ascii="Arial" w:hAnsi="Arial"/>
        </w:rPr>
        <w:t xml:space="preserve"> tinklus</w:t>
      </w:r>
      <w:r>
        <w:rPr>
          <w:rFonts w:ascii="Arial" w:hAnsi="Arial"/>
        </w:rPr>
        <w:t xml:space="preserve"> bendraašiai kabeliai vis dažniau keičiami ga</w:t>
      </w:r>
      <w:r w:rsidR="00656663">
        <w:rPr>
          <w:rFonts w:ascii="Arial" w:hAnsi="Arial"/>
        </w:rPr>
        <w:t>lingesniais optiniais kabeliais“</w:t>
      </w:r>
      <w:r>
        <w:rPr>
          <w:rFonts w:ascii="Arial" w:hAnsi="Arial"/>
        </w:rPr>
        <w:t>, – aiškina ANGA. Optiniai kabeliai dar kartą pagerins ir supaprastins garso ir vaizdo perdavimą, telefoninių pokalbių ir duomenų perdavimą internetu.</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rPr>
      </w:pPr>
      <w:r>
        <w:rPr>
          <w:rFonts w:ascii="Arial" w:hAnsi="Arial"/>
        </w:rPr>
        <w:t>Kodėl optiniai kabeliai tokie efektyvūs: šviesos signalai užtikrina didesnį perdavimo greitį, perdavimas yra daug atsparesnis elektros ir magnetiniams trikdžiams,  perduodant net ir dideliais atstumais nemažėja greitis ir ne</w:t>
      </w:r>
      <w:r w:rsidR="0006426E">
        <w:rPr>
          <w:rFonts w:ascii="Arial" w:hAnsi="Arial"/>
        </w:rPr>
        <w:t>kinta</w:t>
      </w:r>
      <w:r>
        <w:rPr>
          <w:rFonts w:ascii="Arial" w:hAnsi="Arial"/>
        </w:rPr>
        <w:t xml:space="preserve"> kokybė</w:t>
      </w:r>
      <w:r w:rsidR="00656663">
        <w:rPr>
          <w:rFonts w:ascii="Arial" w:hAnsi="Arial"/>
        </w:rPr>
        <w:t>.</w:t>
      </w:r>
      <w:r>
        <w:rPr>
          <w:rFonts w:ascii="Arial" w:hAnsi="Arial"/>
        </w:rPr>
        <w:t xml:space="preserve"> Variniuose kabeliuose už tai atsakingi elektros impulsai</w:t>
      </w:r>
      <w:r w:rsidR="0006426E">
        <w:rPr>
          <w:rFonts w:ascii="Arial" w:hAnsi="Arial"/>
        </w:rPr>
        <w:t>, k</w:t>
      </w:r>
      <w:r>
        <w:rPr>
          <w:rFonts w:ascii="Arial" w:hAnsi="Arial"/>
        </w:rPr>
        <w:t>urie atitinkamai jautresni trikdžiams ir lėtesni.</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b/>
        </w:rPr>
      </w:pPr>
      <w:r>
        <w:rPr>
          <w:rFonts w:ascii="Arial" w:hAnsi="Arial"/>
          <w:b/>
        </w:rPr>
        <w:t xml:space="preserve">Reikalingos didelės investicijos </w:t>
      </w:r>
    </w:p>
    <w:p w:rsidR="0078151F" w:rsidRPr="00477505" w:rsidRDefault="0078151F" w:rsidP="0078151F">
      <w:pPr>
        <w:spacing w:after="0" w:line="360" w:lineRule="auto"/>
        <w:jc w:val="both"/>
        <w:rPr>
          <w:rFonts w:ascii="Arial" w:hAnsi="Arial" w:cs="Arial"/>
        </w:rPr>
      </w:pPr>
      <w:r>
        <w:rPr>
          <w:rFonts w:ascii="Arial" w:hAnsi="Arial"/>
        </w:rPr>
        <w:t>Tačiau pirmiausiai atsiras hibridiniai tinklai, kuriuos sudarys bendraašiai ir optiniai kabeliai, t.y. HFC (hibridinio šviesolaidinio bendraašio kabelio) tipo tinklai, kurie pasiskirstys užduotis</w:t>
      </w:r>
      <w:r w:rsidR="00656663">
        <w:rPr>
          <w:rFonts w:ascii="Arial" w:hAnsi="Arial"/>
        </w:rPr>
        <w:t xml:space="preserve"> taip</w:t>
      </w:r>
      <w:r>
        <w:rPr>
          <w:rFonts w:ascii="Arial" w:hAnsi="Arial"/>
        </w:rPr>
        <w:t xml:space="preserve">: </w:t>
      </w:r>
      <w:r w:rsidR="00656663">
        <w:rPr>
          <w:rFonts w:ascii="Arial" w:hAnsi="Arial"/>
        </w:rPr>
        <w:t>š</w:t>
      </w:r>
      <w:r>
        <w:rPr>
          <w:rFonts w:ascii="Arial" w:hAnsi="Arial"/>
        </w:rPr>
        <w:t>viesolaidiniai tinklai perduos signalus ir duomenis tolimais atstumais, tada paskirstymą į vietinius prieigos tinklus ir individualius namus perims bendraa</w:t>
      </w:r>
      <w:r w:rsidR="00656663">
        <w:rPr>
          <w:rFonts w:ascii="Arial" w:hAnsi="Arial"/>
        </w:rPr>
        <w:t>š</w:t>
      </w:r>
      <w:r>
        <w:rPr>
          <w:rFonts w:ascii="Arial" w:hAnsi="Arial"/>
        </w:rPr>
        <w:t>iai kabeliai, aiškina  Vokietijos kabelinio tinklo operatorius</w:t>
      </w:r>
      <w:r w:rsidR="00656663">
        <w:rPr>
          <w:rFonts w:ascii="Arial" w:hAnsi="Arial"/>
        </w:rPr>
        <w:t xml:space="preserve"> „</w:t>
      </w:r>
      <w:proofErr w:type="spellStart"/>
      <w:r w:rsidR="00656663">
        <w:rPr>
          <w:rFonts w:ascii="Arial" w:hAnsi="Arial"/>
        </w:rPr>
        <w:t>Kabel</w:t>
      </w:r>
      <w:proofErr w:type="spellEnd"/>
      <w:r w:rsidR="00656663">
        <w:rPr>
          <w:rFonts w:ascii="Arial" w:hAnsi="Arial"/>
        </w:rPr>
        <w:t xml:space="preserve"> </w:t>
      </w:r>
      <w:proofErr w:type="spellStart"/>
      <w:r w:rsidR="00656663">
        <w:rPr>
          <w:rFonts w:ascii="Arial" w:hAnsi="Arial"/>
        </w:rPr>
        <w:t>Deutschland</w:t>
      </w:r>
      <w:proofErr w:type="spellEnd"/>
      <w:r w:rsidR="00656663">
        <w:rPr>
          <w:rFonts w:ascii="Arial" w:hAnsi="Arial"/>
        </w:rPr>
        <w:t>“</w:t>
      </w:r>
      <w:r>
        <w:rPr>
          <w:rFonts w:ascii="Arial" w:hAnsi="Arial"/>
        </w:rPr>
        <w:t>.</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rPr>
      </w:pPr>
      <w:r>
        <w:rPr>
          <w:rFonts w:ascii="Arial" w:hAnsi="Arial"/>
        </w:rPr>
        <w:t xml:space="preserve">Pasak ANGA, tolesniuose plėtros etapuose atsiras FTTC – šviesolaidis iki šaligatvio (angl. </w:t>
      </w:r>
      <w:r w:rsidRPr="00656663">
        <w:rPr>
          <w:rFonts w:ascii="Arial" w:hAnsi="Arial"/>
          <w:i/>
        </w:rPr>
        <w:t>Fiber to the Curb</w:t>
      </w:r>
      <w:r>
        <w:rPr>
          <w:rFonts w:ascii="Arial" w:hAnsi="Arial"/>
        </w:rPr>
        <w:t xml:space="preserve">), FTTB – šviesolaidis į pastatą (angl. </w:t>
      </w:r>
      <w:r w:rsidRPr="00656663">
        <w:rPr>
          <w:rFonts w:ascii="Arial" w:hAnsi="Arial"/>
          <w:i/>
        </w:rPr>
        <w:t>Fiber to the Building</w:t>
      </w:r>
      <w:r>
        <w:rPr>
          <w:rFonts w:ascii="Arial" w:hAnsi="Arial"/>
        </w:rPr>
        <w:t xml:space="preserve">)  ir FTTH – šviesolaidis į namus (angl. </w:t>
      </w:r>
      <w:r w:rsidRPr="00656663">
        <w:rPr>
          <w:rFonts w:ascii="Arial" w:hAnsi="Arial"/>
          <w:i/>
        </w:rPr>
        <w:t>Fiber to the Home).</w:t>
      </w:r>
      <w:r>
        <w:rPr>
          <w:rFonts w:ascii="Arial" w:hAnsi="Arial"/>
        </w:rPr>
        <w:t xml:space="preserve"> Taikant FTTC (šviesolaidis iki šaligatvio) sistemą, šviesolaidis tiesiamas iki bendraašių kabelių sustiprintojo, taikant FTTB (šviesolaidis iki pastato) sistemą – iki namo, o FTTH (šviesolaidis į namus) – iki namų </w:t>
      </w:r>
      <w:r w:rsidR="00656663">
        <w:rPr>
          <w:rFonts w:ascii="Arial" w:hAnsi="Arial"/>
        </w:rPr>
        <w:t>ū</w:t>
      </w:r>
      <w:r>
        <w:rPr>
          <w:rFonts w:ascii="Arial" w:hAnsi="Arial"/>
        </w:rPr>
        <w:t xml:space="preserve">kio arba praktiškai iki kompiuterio.  Tačiau kaip toli </w:t>
      </w:r>
      <w:r w:rsidR="00656663">
        <w:rPr>
          <w:rFonts w:ascii="Arial" w:hAnsi="Arial"/>
        </w:rPr>
        <w:t xml:space="preserve">pasistūmės </w:t>
      </w:r>
      <w:r>
        <w:rPr>
          <w:rFonts w:ascii="Arial" w:hAnsi="Arial"/>
        </w:rPr>
        <w:t xml:space="preserve">ši plėtra, priklausys nuo galutinių vartotojų poreikių. Nes </w:t>
      </w:r>
      <w:r w:rsidR="00656663">
        <w:rPr>
          <w:rFonts w:ascii="Arial" w:hAnsi="Arial"/>
        </w:rPr>
        <w:t>optinių</w:t>
      </w:r>
      <w:r>
        <w:rPr>
          <w:rFonts w:ascii="Arial" w:hAnsi="Arial"/>
        </w:rPr>
        <w:t xml:space="preserve"> tinklų plėtrai reik</w:t>
      </w:r>
      <w:r w:rsidR="00656663">
        <w:rPr>
          <w:rFonts w:ascii="Arial" w:hAnsi="Arial"/>
        </w:rPr>
        <w:t>alingos didelės investicijos</w:t>
      </w:r>
      <w:r>
        <w:rPr>
          <w:rFonts w:ascii="Arial" w:hAnsi="Arial"/>
        </w:rPr>
        <w:t>.</w:t>
      </w:r>
    </w:p>
    <w:p w:rsidR="0078151F" w:rsidRDefault="0078151F" w:rsidP="0078151F">
      <w:pPr>
        <w:spacing w:after="0" w:line="360" w:lineRule="auto"/>
        <w:jc w:val="both"/>
        <w:rPr>
          <w:rFonts w:ascii="Arial" w:hAnsi="Arial" w:cs="Arial"/>
        </w:rPr>
      </w:pPr>
    </w:p>
    <w:p w:rsidR="0078151F" w:rsidRPr="00477505" w:rsidRDefault="0006426E" w:rsidP="0078151F">
      <w:pPr>
        <w:spacing w:after="0" w:line="360" w:lineRule="auto"/>
        <w:jc w:val="both"/>
        <w:rPr>
          <w:rFonts w:ascii="Arial" w:hAnsi="Arial" w:cs="Arial"/>
        </w:rPr>
      </w:pPr>
      <w:r>
        <w:rPr>
          <w:rFonts w:ascii="Arial" w:hAnsi="Arial"/>
        </w:rPr>
        <w:t>Tačiau</w:t>
      </w:r>
      <w:r w:rsidR="00656663">
        <w:rPr>
          <w:rFonts w:ascii="Arial" w:hAnsi="Arial"/>
        </w:rPr>
        <w:t xml:space="preserve"> </w:t>
      </w:r>
      <w:r w:rsidR="0078151F">
        <w:rPr>
          <w:rFonts w:ascii="Arial" w:hAnsi="Arial"/>
        </w:rPr>
        <w:t xml:space="preserve">niekas </w:t>
      </w:r>
      <w:r w:rsidR="00656663">
        <w:rPr>
          <w:rFonts w:ascii="Arial" w:hAnsi="Arial"/>
        </w:rPr>
        <w:t xml:space="preserve">net </w:t>
      </w:r>
      <w:r w:rsidR="0078151F">
        <w:rPr>
          <w:rFonts w:ascii="Arial" w:hAnsi="Arial"/>
        </w:rPr>
        <w:t xml:space="preserve">neabejoja, kad </w:t>
      </w:r>
      <w:r w:rsidR="00656663">
        <w:rPr>
          <w:rFonts w:ascii="Arial" w:hAnsi="Arial"/>
        </w:rPr>
        <w:t xml:space="preserve">ateitis priklauso </w:t>
      </w:r>
      <w:r>
        <w:rPr>
          <w:rFonts w:ascii="Arial" w:hAnsi="Arial"/>
        </w:rPr>
        <w:t>optinio pluošto kabeliams</w:t>
      </w:r>
      <w:r w:rsidR="0078151F">
        <w:rPr>
          <w:rFonts w:ascii="Arial" w:hAnsi="Arial"/>
        </w:rPr>
        <w:t xml:space="preserve">. </w:t>
      </w:r>
      <w:r w:rsidR="00656663">
        <w:rPr>
          <w:rFonts w:ascii="Arial" w:hAnsi="Arial"/>
        </w:rPr>
        <w:t>Gamindama reikiamus produktus bei kabelių ir laidų gamybos įrangą</w:t>
      </w:r>
      <w:r>
        <w:rPr>
          <w:rFonts w:ascii="Arial" w:hAnsi="Arial"/>
        </w:rPr>
        <w:t>,</w:t>
      </w:r>
      <w:r w:rsidR="00656663">
        <w:rPr>
          <w:rFonts w:ascii="Arial" w:hAnsi="Arial"/>
        </w:rPr>
        <w:t xml:space="preserve"> šiai p</w:t>
      </w:r>
      <w:r w:rsidR="0078151F">
        <w:rPr>
          <w:rFonts w:ascii="Arial" w:hAnsi="Arial"/>
        </w:rPr>
        <w:t>lėtra</w:t>
      </w:r>
      <w:r w:rsidR="00656663">
        <w:rPr>
          <w:rFonts w:ascii="Arial" w:hAnsi="Arial"/>
        </w:rPr>
        <w:t xml:space="preserve">i </w:t>
      </w:r>
      <w:r w:rsidR="0078151F">
        <w:rPr>
          <w:rFonts w:ascii="Arial" w:hAnsi="Arial"/>
        </w:rPr>
        <w:t xml:space="preserve">ruošiasi </w:t>
      </w:r>
      <w:r w:rsidR="00656663">
        <w:rPr>
          <w:rFonts w:ascii="Arial" w:hAnsi="Arial"/>
        </w:rPr>
        <w:t>ir kabelių bei</w:t>
      </w:r>
      <w:r w:rsidR="0078151F">
        <w:rPr>
          <w:rFonts w:ascii="Arial" w:hAnsi="Arial"/>
        </w:rPr>
        <w:t xml:space="preserve"> vielos </w:t>
      </w:r>
      <w:r w:rsidR="00560D4B">
        <w:rPr>
          <w:rFonts w:ascii="Arial" w:hAnsi="Arial"/>
        </w:rPr>
        <w:t xml:space="preserve">gamybos </w:t>
      </w:r>
      <w:r w:rsidR="00560D4B">
        <w:rPr>
          <w:rFonts w:ascii="Arial" w:hAnsi="Arial"/>
        </w:rPr>
        <w:lastRenderedPageBreak/>
        <w:t>pramonė</w:t>
      </w:r>
      <w:r w:rsidR="00656663">
        <w:rPr>
          <w:rFonts w:ascii="Arial" w:hAnsi="Arial"/>
        </w:rPr>
        <w:t xml:space="preserve">. </w:t>
      </w:r>
      <w:r w:rsidR="00560D4B">
        <w:rPr>
          <w:rFonts w:ascii="Arial" w:hAnsi="Arial"/>
        </w:rPr>
        <w:t>Pavyzdžiui, optinio pluošto</w:t>
      </w:r>
      <w:r w:rsidR="0078151F">
        <w:rPr>
          <w:rFonts w:ascii="Arial" w:hAnsi="Arial"/>
        </w:rPr>
        <w:t xml:space="preserve"> kabelių gamybai pritaikomos kabelių susukimo mašinos, su arba be atvirkštinio sukimo, universalios kabelių gamybos mašinos su susukimo </w:t>
      </w:r>
      <w:r w:rsidR="00560D4B">
        <w:rPr>
          <w:rFonts w:ascii="Arial" w:hAnsi="Arial"/>
        </w:rPr>
        <w:t>įranga</w:t>
      </w:r>
      <w:r w:rsidR="0078151F">
        <w:rPr>
          <w:rFonts w:ascii="Arial" w:hAnsi="Arial"/>
        </w:rPr>
        <w:t xml:space="preserve"> ir plieno kabelių sandarinimo mašinos. Be to, gamybai reik</w:t>
      </w:r>
      <w:r w:rsidR="00560D4B">
        <w:rPr>
          <w:rFonts w:ascii="Arial" w:hAnsi="Arial"/>
        </w:rPr>
        <w:t>alingi</w:t>
      </w:r>
      <w:r w:rsidR="0078151F">
        <w:rPr>
          <w:rFonts w:ascii="Arial" w:hAnsi="Arial"/>
        </w:rPr>
        <w:t xml:space="preserve"> ruošini</w:t>
      </w:r>
      <w:r w:rsidR="00560D4B">
        <w:rPr>
          <w:rFonts w:ascii="Arial" w:hAnsi="Arial"/>
        </w:rPr>
        <w:t>ai</w:t>
      </w:r>
      <w:r w:rsidR="0078151F">
        <w:rPr>
          <w:rFonts w:ascii="Arial" w:hAnsi="Arial"/>
        </w:rPr>
        <w:t>, skaidulų gamybos ir skaidulų padengi</w:t>
      </w:r>
      <w:r w:rsidR="00560D4B">
        <w:rPr>
          <w:rFonts w:ascii="Arial" w:hAnsi="Arial"/>
        </w:rPr>
        <w:t>mo UV danga gamybos technologijos</w:t>
      </w:r>
      <w:r w:rsidR="0078151F">
        <w:rPr>
          <w:rFonts w:ascii="Arial" w:hAnsi="Arial"/>
        </w:rPr>
        <w:t xml:space="preserve">. </w:t>
      </w:r>
      <w:r w:rsidR="00560D4B">
        <w:rPr>
          <w:rFonts w:ascii="Arial" w:hAnsi="Arial"/>
        </w:rPr>
        <w:t xml:space="preserve">Gaminant optinius kabelius </w:t>
      </w:r>
      <w:r w:rsidR="0078151F">
        <w:rPr>
          <w:rFonts w:ascii="Arial" w:hAnsi="Arial"/>
        </w:rPr>
        <w:t xml:space="preserve">prireiks </w:t>
      </w:r>
      <w:r w:rsidR="00560D4B">
        <w:rPr>
          <w:rFonts w:ascii="Arial" w:hAnsi="Arial"/>
        </w:rPr>
        <w:t xml:space="preserve">ir </w:t>
      </w:r>
      <w:r w:rsidR="0078151F">
        <w:rPr>
          <w:rFonts w:ascii="Arial" w:hAnsi="Arial"/>
        </w:rPr>
        <w:t>mažų</w:t>
      </w:r>
      <w:r w:rsidR="00560D4B">
        <w:rPr>
          <w:rFonts w:ascii="Arial" w:hAnsi="Arial"/>
        </w:rPr>
        <w:t xml:space="preserve"> bei</w:t>
      </w:r>
      <w:r w:rsidR="0078151F">
        <w:rPr>
          <w:rFonts w:ascii="Arial" w:hAnsi="Arial"/>
        </w:rPr>
        <w:t xml:space="preserve"> centrinių vamzdelių </w:t>
      </w:r>
      <w:r w:rsidR="00560D4B">
        <w:rPr>
          <w:rFonts w:ascii="Arial" w:hAnsi="Arial"/>
        </w:rPr>
        <w:t>ir</w:t>
      </w:r>
      <w:r w:rsidR="0078151F">
        <w:rPr>
          <w:rFonts w:ascii="Arial" w:hAnsi="Arial"/>
        </w:rPr>
        <w:t xml:space="preserve"> juostinių kabelių.</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b/>
        </w:rPr>
      </w:pPr>
      <w:r>
        <w:rPr>
          <w:rFonts w:ascii="Arial" w:hAnsi="Arial"/>
          <w:b/>
        </w:rPr>
        <w:t>Pagal šviesolaidinio ryšio linijų tiesimą iki galutinio vartotojo Vokietija paskutinėse vietose</w:t>
      </w:r>
    </w:p>
    <w:p w:rsidR="0078151F" w:rsidRPr="00477505" w:rsidRDefault="0078151F" w:rsidP="0078151F">
      <w:pPr>
        <w:spacing w:after="0" w:line="360" w:lineRule="auto"/>
        <w:jc w:val="both"/>
        <w:rPr>
          <w:rFonts w:ascii="Arial" w:hAnsi="Arial" w:cs="Arial"/>
        </w:rPr>
      </w:pPr>
      <w:r>
        <w:rPr>
          <w:rFonts w:ascii="Arial" w:hAnsi="Arial"/>
        </w:rPr>
        <w:t>Kai kurie kabelių gamintojai taip pat sureagavo į šviesolaidinio tinklo plėtrą pateikdami savo sprendimus.  Siūlomos hibridinės jungtys, kuriose būtų suderinti elektros laidininkai ir šviesolaidiniai komponentai. Tai gali būti atskirti optinio pl</w:t>
      </w:r>
      <w:r w:rsidR="00560D4B">
        <w:rPr>
          <w:rFonts w:ascii="Arial" w:hAnsi="Arial"/>
        </w:rPr>
        <w:t>uošto</w:t>
      </w:r>
      <w:r>
        <w:rPr>
          <w:rFonts w:ascii="Arial" w:hAnsi="Arial"/>
        </w:rPr>
        <w:t xml:space="preserve"> ir elektros kabeliai bei sprendimas, kai  instaliuoti bendraašiai srovės tiekimo kabeliai dar kartą naudojami linijai, kuria praeina </w:t>
      </w:r>
      <w:r w:rsidR="00560D4B">
        <w:rPr>
          <w:rFonts w:ascii="Arial" w:hAnsi="Arial"/>
        </w:rPr>
        <w:t>optiniai</w:t>
      </w:r>
      <w:r>
        <w:rPr>
          <w:rFonts w:ascii="Arial" w:hAnsi="Arial"/>
        </w:rPr>
        <w:t xml:space="preserve"> kabeliai.  </w:t>
      </w:r>
    </w:p>
    <w:p w:rsidR="0078151F" w:rsidRPr="00477505" w:rsidRDefault="0078151F" w:rsidP="0078151F">
      <w:pPr>
        <w:spacing w:after="0" w:line="360" w:lineRule="auto"/>
        <w:jc w:val="both"/>
        <w:rPr>
          <w:rFonts w:ascii="Arial" w:hAnsi="Arial" w:cs="Arial"/>
        </w:rPr>
      </w:pPr>
    </w:p>
    <w:p w:rsidR="0078151F" w:rsidRPr="00477505" w:rsidRDefault="00560D4B" w:rsidP="0006426E">
      <w:pPr>
        <w:spacing w:after="0" w:line="360" w:lineRule="auto"/>
        <w:jc w:val="both"/>
        <w:rPr>
          <w:rFonts w:ascii="Arial" w:hAnsi="Arial" w:cs="Arial"/>
        </w:rPr>
      </w:pPr>
      <w:r>
        <w:rPr>
          <w:rFonts w:ascii="Arial" w:hAnsi="Arial"/>
        </w:rPr>
        <w:t xml:space="preserve">Vystant </w:t>
      </w:r>
      <w:r w:rsidR="0006426E">
        <w:rPr>
          <w:rFonts w:ascii="Arial" w:hAnsi="Arial"/>
        </w:rPr>
        <w:t>šviesolaidinius</w:t>
      </w:r>
      <w:r>
        <w:rPr>
          <w:rFonts w:ascii="Arial" w:hAnsi="Arial"/>
        </w:rPr>
        <w:t xml:space="preserve"> tinklus d</w:t>
      </w:r>
      <w:r w:rsidR="0078151F">
        <w:rPr>
          <w:rFonts w:ascii="Arial" w:hAnsi="Arial"/>
        </w:rPr>
        <w:t xml:space="preserve">augelyje Europos šalių dar reikia daug nuveikti - ypač FTTB ir FTTH prieigų srityse. Tai matyti ir iš 2014 metų FTTH Europos tarybos (angl. </w:t>
      </w:r>
      <w:r w:rsidR="0078151F" w:rsidRPr="00560D4B">
        <w:rPr>
          <w:rFonts w:ascii="Arial" w:hAnsi="Arial"/>
          <w:i/>
        </w:rPr>
        <w:t xml:space="preserve">FTTH </w:t>
      </w:r>
      <w:proofErr w:type="spellStart"/>
      <w:r w:rsidR="0078151F" w:rsidRPr="00560D4B">
        <w:rPr>
          <w:rFonts w:ascii="Arial" w:hAnsi="Arial"/>
          <w:i/>
        </w:rPr>
        <w:t>Council</w:t>
      </w:r>
      <w:proofErr w:type="spellEnd"/>
      <w:r w:rsidR="0078151F" w:rsidRPr="00560D4B">
        <w:rPr>
          <w:rFonts w:ascii="Arial" w:hAnsi="Arial"/>
          <w:i/>
        </w:rPr>
        <w:t xml:space="preserve"> </w:t>
      </w:r>
      <w:proofErr w:type="spellStart"/>
      <w:r w:rsidR="0078151F" w:rsidRPr="00560D4B">
        <w:rPr>
          <w:rFonts w:ascii="Arial" w:hAnsi="Arial"/>
          <w:i/>
        </w:rPr>
        <w:t>Europe</w:t>
      </w:r>
      <w:proofErr w:type="spellEnd"/>
      <w:r w:rsidR="0078151F">
        <w:rPr>
          <w:rFonts w:ascii="Arial" w:hAnsi="Arial"/>
        </w:rPr>
        <w:t>) pateiktos reitingų lentelės</w:t>
      </w:r>
      <w:r>
        <w:rPr>
          <w:rFonts w:ascii="Arial" w:hAnsi="Arial"/>
        </w:rPr>
        <w:t>.</w:t>
      </w:r>
      <w:r w:rsidR="0078151F">
        <w:rPr>
          <w:rFonts w:ascii="Arial" w:hAnsi="Arial"/>
        </w:rPr>
        <w:t xml:space="preserve"> Pagal ją Vokietija su maždaug 275 000 namų ūkių gerokai atsilieka Europos Sąjungoje ir net nepatenka </w:t>
      </w:r>
      <w:r w:rsidR="0006426E">
        <w:rPr>
          <w:rFonts w:ascii="Arial" w:hAnsi="Arial"/>
        </w:rPr>
        <w:t xml:space="preserve">į pirmąjį </w:t>
      </w:r>
      <w:r w:rsidR="0078151F">
        <w:rPr>
          <w:rFonts w:ascii="Arial" w:hAnsi="Arial"/>
        </w:rPr>
        <w:t>30</w:t>
      </w:r>
      <w:r w:rsidR="0006426E">
        <w:rPr>
          <w:rFonts w:ascii="Arial" w:hAnsi="Arial"/>
        </w:rPr>
        <w:t>-tuką.</w:t>
      </w:r>
      <w:r w:rsidR="0078151F">
        <w:rPr>
          <w:rFonts w:ascii="Arial" w:hAnsi="Arial"/>
        </w:rPr>
        <w:t xml:space="preserve"> Palyginimui, Prancūzijoje ir Švedijoje yra maždaug 1, 2 milijono šviesolaidžio jungčių. Švedijoje </w:t>
      </w:r>
      <w:proofErr w:type="spellStart"/>
      <w:r w:rsidR="0078151F">
        <w:rPr>
          <w:rFonts w:ascii="Arial" w:hAnsi="Arial"/>
        </w:rPr>
        <w:t>šviesolaidinini</w:t>
      </w:r>
      <w:r>
        <w:rPr>
          <w:rFonts w:ascii="Arial" w:hAnsi="Arial"/>
        </w:rPr>
        <w:t>s</w:t>
      </w:r>
      <w:proofErr w:type="spellEnd"/>
      <w:r w:rsidR="0078151F">
        <w:rPr>
          <w:rFonts w:ascii="Arial" w:hAnsi="Arial"/>
        </w:rPr>
        <w:t xml:space="preserve"> tinkl</w:t>
      </w:r>
      <w:r>
        <w:rPr>
          <w:rFonts w:ascii="Arial" w:hAnsi="Arial"/>
        </w:rPr>
        <w:t>as</w:t>
      </w:r>
      <w:r w:rsidR="0078151F">
        <w:rPr>
          <w:rFonts w:ascii="Arial" w:hAnsi="Arial"/>
        </w:rPr>
        <w:t xml:space="preserve"> užima 26,5 proc., Lietuvoje – netgi 34 procentus. </w:t>
      </w:r>
      <w:r w:rsidR="0078151F">
        <w:rPr>
          <w:rFonts w:ascii="Arial" w:hAnsi="Arial" w:cs="Arial"/>
        </w:rPr>
        <w:br/>
      </w:r>
      <w:r w:rsidR="0078151F">
        <w:rPr>
          <w:rFonts w:ascii="Arial" w:hAnsi="Arial"/>
        </w:rPr>
        <w:t xml:space="preserve"> Tuo </w:t>
      </w:r>
      <w:r>
        <w:rPr>
          <w:rFonts w:ascii="Arial" w:hAnsi="Arial"/>
        </w:rPr>
        <w:t>tarpu Vokietijoje šviesolaidiniu</w:t>
      </w:r>
      <w:r w:rsidR="0078151F">
        <w:rPr>
          <w:rFonts w:ascii="Arial" w:hAnsi="Arial"/>
        </w:rPr>
        <w:t xml:space="preserve"> tinklu naudojasi mažiau nei vienas procentas ir todėl ji p</w:t>
      </w:r>
      <w:r w:rsidR="0006426E">
        <w:rPr>
          <w:rFonts w:ascii="Arial" w:hAnsi="Arial"/>
        </w:rPr>
        <w:t>atenka tarp</w:t>
      </w:r>
      <w:r w:rsidR="0078151F">
        <w:rPr>
          <w:rFonts w:ascii="Arial" w:hAnsi="Arial"/>
        </w:rPr>
        <w:t xml:space="preserve"> autsaiderių. Žvelgiant į situaciją visame pasaulyje</w:t>
      </w:r>
      <w:r w:rsidR="0006426E">
        <w:rPr>
          <w:rFonts w:ascii="Arial" w:hAnsi="Arial"/>
        </w:rPr>
        <w:t>,</w:t>
      </w:r>
      <w:r w:rsidR="0078151F">
        <w:rPr>
          <w:rFonts w:ascii="Arial" w:hAnsi="Arial"/>
        </w:rPr>
        <w:t xml:space="preserve"> daug</w:t>
      </w:r>
      <w:r w:rsidR="0006426E">
        <w:rPr>
          <w:rFonts w:ascii="Arial" w:hAnsi="Arial"/>
        </w:rPr>
        <w:t>elyje</w:t>
      </w:r>
      <w:r w:rsidR="0078151F">
        <w:rPr>
          <w:rFonts w:ascii="Arial" w:hAnsi="Arial"/>
        </w:rPr>
        <w:t xml:space="preserve"> </w:t>
      </w:r>
      <w:r w:rsidR="0006426E">
        <w:rPr>
          <w:rFonts w:ascii="Arial" w:hAnsi="Arial"/>
        </w:rPr>
        <w:t xml:space="preserve">pasaulio </w:t>
      </w:r>
      <w:r w:rsidR="0078151F">
        <w:rPr>
          <w:rFonts w:ascii="Arial" w:hAnsi="Arial"/>
        </w:rPr>
        <w:t>šalių šviesolaidinio tinklo paplitimas yra daug didesnis negu visų Europos šalių. Pirmauja Jungtiniai Arabų Emyratai su 75 procentais FTTH ar FTTB jungčių. Pietų Korėja pasiekė 63 procentus,  Honkongas – 57, Japonija – 53,  Singapūras – 41 ir Taivanas – 38 procentus. Kinija šviesolaidžio jungtimis aprūpina 37 milijonus žmonių, Japonija – 24,7 milijono žmonių.</w:t>
      </w:r>
    </w:p>
    <w:p w:rsidR="0078151F"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b/>
        </w:rPr>
      </w:pPr>
      <w:r>
        <w:rPr>
          <w:rFonts w:ascii="Arial" w:hAnsi="Arial"/>
          <w:b/>
        </w:rPr>
        <w:t>Sparčiojo ryšio tinklai verslui</w:t>
      </w:r>
    </w:p>
    <w:p w:rsidR="0078151F" w:rsidRPr="00477505" w:rsidRDefault="0078151F" w:rsidP="0078151F">
      <w:pPr>
        <w:spacing w:after="0" w:line="360" w:lineRule="auto"/>
        <w:jc w:val="both"/>
        <w:rPr>
          <w:rFonts w:ascii="Arial" w:hAnsi="Arial" w:cs="Arial"/>
        </w:rPr>
      </w:pPr>
      <w:r>
        <w:rPr>
          <w:rFonts w:ascii="Arial" w:hAnsi="Arial"/>
        </w:rPr>
        <w:t xml:space="preserve">Jei šalys, pavyzdžiui, Vokietija, taip pat Italija ir Graikija neskirs dėmesio stipresnei šviesolaidinio tinklo plėtrai, jos gali susidurti su </w:t>
      </w:r>
      <w:r w:rsidR="0006426E">
        <w:rPr>
          <w:rFonts w:ascii="Arial" w:hAnsi="Arial"/>
        </w:rPr>
        <w:t>sunkumais</w:t>
      </w:r>
      <w:r>
        <w:rPr>
          <w:rFonts w:ascii="Arial" w:hAnsi="Arial"/>
        </w:rPr>
        <w:t xml:space="preserve">: „Šalys, kurios uždels, praras daug galimybių kurti savo ekonominę ateitį“ </w:t>
      </w:r>
      <w:r>
        <w:rPr>
          <w:rFonts w:ascii="Arial" w:hAnsi="Arial"/>
        </w:rPr>
        <w:lastRenderedPageBreak/>
        <w:t>– tvirtina  FTTH Europos Tarybos pirmininkė Karin Ahl. Kita vertus, „</w:t>
      </w:r>
      <w:r w:rsidR="00560D4B">
        <w:rPr>
          <w:rFonts w:ascii="Arial" w:hAnsi="Arial"/>
        </w:rPr>
        <w:t xml:space="preserve">šioje srityje </w:t>
      </w:r>
      <w:r>
        <w:rPr>
          <w:rFonts w:ascii="Arial" w:hAnsi="Arial"/>
        </w:rPr>
        <w:t xml:space="preserve">pirmaujančios šalys įgys ekonominį pranašumą palyginti su jų blogiau prisijungusiais kaimynais.“ </w:t>
      </w:r>
      <w:r w:rsidR="00560D4B">
        <w:rPr>
          <w:rFonts w:ascii="Arial" w:hAnsi="Arial"/>
        </w:rPr>
        <w:t xml:space="preserve">Tai ypač svarbu įmonėms. </w:t>
      </w:r>
      <w:r>
        <w:rPr>
          <w:rFonts w:ascii="Arial" w:hAnsi="Arial"/>
        </w:rPr>
        <w:t>„Pažangių sparčiojo ryšio tinklų svarbą verslui Vokietijoje nuolat pabrėžia pramonės atstovai“ – praneša „šviesolaidinio interneto“ FTTH vartotojų informacijos portalas.</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rPr>
      </w:pPr>
      <w:r>
        <w:rPr>
          <w:rFonts w:ascii="Arial" w:hAnsi="Arial"/>
        </w:rPr>
        <w:t>„Vokietijos vartotojų suinteresuotumas didelės spartos šviesolaidiniu internetu iki šiol labai ribotas“ –</w:t>
      </w:r>
      <w:r w:rsidR="00560D4B">
        <w:rPr>
          <w:rFonts w:ascii="Arial" w:hAnsi="Arial"/>
        </w:rPr>
        <w:t xml:space="preserve"> </w:t>
      </w:r>
      <w:r>
        <w:rPr>
          <w:rFonts w:ascii="Arial" w:hAnsi="Arial"/>
        </w:rPr>
        <w:t>aiškina portalas. „Tikriausiai ir dėl to, kad išskyrus IPTV (telekomunikacinė sistema skirta transliuoti ir priimti televizinius signalus), interneto paslaugų teikėjai nesugeba pasiūlyti nieko įdomaus“.</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rPr>
      </w:pPr>
      <w:r>
        <w:rPr>
          <w:rFonts w:ascii="Arial" w:hAnsi="Arial"/>
        </w:rPr>
        <w:t xml:space="preserve">Kadangi pajamos dėl </w:t>
      </w:r>
      <w:r w:rsidR="00560D4B">
        <w:rPr>
          <w:rFonts w:ascii="Arial" w:hAnsi="Arial"/>
        </w:rPr>
        <w:t>mažo</w:t>
      </w:r>
      <w:r>
        <w:rPr>
          <w:rFonts w:ascii="Arial" w:hAnsi="Arial"/>
        </w:rPr>
        <w:t xml:space="preserve"> susidomėjimo yra mažos, o išlaidos tinklo modernizavimui – didelės, už tinklo plėtrą atsakingos įmonės vengia būtinų investicijų. Todėl šviesolaidiniu internetu pirmiausiai naudojasi tankiai apgyvendinti, dinamiški regionai. Kaimo vietovės lieka nuošalyje. Todėl Vokietijos elektronikos pramonės federacija ZVEI  ragina politikus finansuoti sunkiai urbanizuojamų kaimo vietovių plėtr</w:t>
      </w:r>
      <w:r w:rsidR="008B6662">
        <w:rPr>
          <w:rFonts w:ascii="Arial" w:hAnsi="Arial"/>
        </w:rPr>
        <w:t>os programas</w:t>
      </w:r>
      <w:r>
        <w:rPr>
          <w:rFonts w:ascii="Arial" w:hAnsi="Arial"/>
        </w:rPr>
        <w:t xml:space="preserve">. </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b/>
        </w:rPr>
      </w:pPr>
      <w:r>
        <w:rPr>
          <w:rFonts w:ascii="Arial" w:hAnsi="Arial"/>
          <w:b/>
        </w:rPr>
        <w:t>Technologijos, kabeliai ir inžineri</w:t>
      </w:r>
      <w:r w:rsidR="008B6662">
        <w:rPr>
          <w:rFonts w:ascii="Arial" w:hAnsi="Arial"/>
          <w:b/>
        </w:rPr>
        <w:t>niai</w:t>
      </w:r>
      <w:r>
        <w:rPr>
          <w:rFonts w:ascii="Arial" w:hAnsi="Arial"/>
          <w:b/>
        </w:rPr>
        <w:t xml:space="preserve"> darbai</w:t>
      </w:r>
    </w:p>
    <w:p w:rsidR="0078151F" w:rsidRDefault="0078151F" w:rsidP="0078151F">
      <w:pPr>
        <w:spacing w:after="0" w:line="360" w:lineRule="auto"/>
        <w:jc w:val="both"/>
        <w:rPr>
          <w:rFonts w:ascii="Arial" w:hAnsi="Arial" w:cs="Arial"/>
        </w:rPr>
      </w:pPr>
      <w:r>
        <w:rPr>
          <w:rFonts w:ascii="Arial" w:hAnsi="Arial"/>
        </w:rPr>
        <w:t xml:space="preserve">Pavyzdys: </w:t>
      </w:r>
      <w:r w:rsidR="008B6662">
        <w:rPr>
          <w:rFonts w:ascii="Arial" w:hAnsi="Arial"/>
        </w:rPr>
        <w:t>k</w:t>
      </w:r>
      <w:r>
        <w:rPr>
          <w:rFonts w:ascii="Arial" w:hAnsi="Arial"/>
        </w:rPr>
        <w:t xml:space="preserve">ad būtų galima prijungti 45 000 namų ūkių – pavyzdžiui, Hanoveryje – paklota apie 600 kilometrų kabelių ir įrengta daugiau </w:t>
      </w:r>
      <w:r w:rsidR="008B6662">
        <w:rPr>
          <w:rFonts w:ascii="Arial" w:hAnsi="Arial"/>
        </w:rPr>
        <w:t>nei</w:t>
      </w:r>
      <w:r>
        <w:rPr>
          <w:rFonts w:ascii="Arial" w:hAnsi="Arial"/>
        </w:rPr>
        <w:t xml:space="preserve"> 170 paskirstymo dėžių. Apie 80 procentų išlaid</w:t>
      </w:r>
      <w:r w:rsidR="008B6662">
        <w:rPr>
          <w:rFonts w:ascii="Arial" w:hAnsi="Arial"/>
        </w:rPr>
        <w:t>ų sudaro inžineriniai</w:t>
      </w:r>
      <w:r>
        <w:rPr>
          <w:rFonts w:ascii="Arial" w:hAnsi="Arial"/>
        </w:rPr>
        <w:t xml:space="preserve"> darbai, likusi dalis atitenka brangiai kainuojančiai technikai ir kabeliams. Todėl nenuostabu, kad </w:t>
      </w:r>
      <w:r w:rsidR="008B6662">
        <w:rPr>
          <w:rFonts w:ascii="Arial" w:hAnsi="Arial"/>
        </w:rPr>
        <w:t xml:space="preserve">norint </w:t>
      </w:r>
      <w:r>
        <w:rPr>
          <w:rFonts w:ascii="Arial" w:hAnsi="Arial"/>
        </w:rPr>
        <w:t>atlikti piln</w:t>
      </w:r>
      <w:r w:rsidR="008B6662">
        <w:rPr>
          <w:rFonts w:ascii="Arial" w:hAnsi="Arial"/>
        </w:rPr>
        <w:t>ą</w:t>
      </w:r>
      <w:r>
        <w:rPr>
          <w:rFonts w:ascii="Arial" w:hAnsi="Arial"/>
        </w:rPr>
        <w:t xml:space="preserve"> rekonstrukcij</w:t>
      </w:r>
      <w:r w:rsidR="008B6662">
        <w:rPr>
          <w:rFonts w:ascii="Arial" w:hAnsi="Arial"/>
        </w:rPr>
        <w:t xml:space="preserve">ą, </w:t>
      </w:r>
      <w:r>
        <w:rPr>
          <w:rFonts w:ascii="Arial" w:hAnsi="Arial"/>
        </w:rPr>
        <w:t>reikalingos didžiulės išlaidos: „Infrastruktūros mokslinis institutas“ įvertino, kad norint nutiesti šviesolaidinį tinklą visoje Vokietijoje, tai atsieitų apie 80 milijardų eurų.</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rPr>
      </w:pPr>
      <w:r>
        <w:rPr>
          <w:rFonts w:ascii="Arial" w:hAnsi="Arial"/>
        </w:rPr>
        <w:t xml:space="preserve">Vis dėlto: </w:t>
      </w:r>
      <w:r w:rsidR="008B6662">
        <w:rPr>
          <w:rFonts w:ascii="Arial" w:hAnsi="Arial"/>
        </w:rPr>
        <w:t>p</w:t>
      </w:r>
      <w:r>
        <w:rPr>
          <w:rFonts w:ascii="Arial" w:hAnsi="Arial"/>
        </w:rPr>
        <w:t xml:space="preserve">irmajame etape Vokietijos vyriausybė siekia, kad 2018 metais visi namų ūkiai turėtų didelės spartos internetą, kurio duomenų perdavimo greitis būtų ne mažesnis kaip 50 </w:t>
      </w:r>
      <w:proofErr w:type="spellStart"/>
      <w:r>
        <w:rPr>
          <w:rFonts w:ascii="Arial" w:hAnsi="Arial"/>
        </w:rPr>
        <w:t>M</w:t>
      </w:r>
      <w:r w:rsidR="008B6662">
        <w:rPr>
          <w:rFonts w:ascii="Arial" w:hAnsi="Arial"/>
        </w:rPr>
        <w:t>bit</w:t>
      </w:r>
      <w:proofErr w:type="spellEnd"/>
      <w:r>
        <w:rPr>
          <w:rFonts w:ascii="Arial" w:hAnsi="Arial"/>
        </w:rPr>
        <w:t xml:space="preserve">/s. Tačiau ateityje naudojami optinio pluošto kabeliai žada dar daugiau </w:t>
      </w:r>
      <w:r w:rsidR="008B6662">
        <w:rPr>
          <w:rFonts w:ascii="Arial" w:hAnsi="Arial"/>
        </w:rPr>
        <w:t>spartos</w:t>
      </w:r>
      <w:r>
        <w:rPr>
          <w:rFonts w:ascii="Arial" w:hAnsi="Arial"/>
        </w:rPr>
        <w:t xml:space="preserve">. Jau dabar techniškai jie geba perduoti 100 </w:t>
      </w:r>
      <w:proofErr w:type="spellStart"/>
      <w:r>
        <w:rPr>
          <w:rFonts w:ascii="Arial" w:hAnsi="Arial"/>
        </w:rPr>
        <w:t>M</w:t>
      </w:r>
      <w:r w:rsidR="008B6662">
        <w:rPr>
          <w:rFonts w:ascii="Arial" w:hAnsi="Arial"/>
        </w:rPr>
        <w:t>bit</w:t>
      </w:r>
      <w:proofErr w:type="spellEnd"/>
      <w:r>
        <w:rPr>
          <w:rFonts w:ascii="Arial" w:hAnsi="Arial"/>
        </w:rPr>
        <w:t xml:space="preserve">/s. Ir jau </w:t>
      </w:r>
      <w:r w:rsidR="008B6662">
        <w:rPr>
          <w:rFonts w:ascii="Arial" w:hAnsi="Arial"/>
        </w:rPr>
        <w:t>pasirodė</w:t>
      </w:r>
      <w:r>
        <w:rPr>
          <w:rFonts w:ascii="Arial" w:hAnsi="Arial"/>
        </w:rPr>
        <w:t xml:space="preserve"> pirmieji projektai</w:t>
      </w:r>
      <w:r w:rsidR="008B6662">
        <w:rPr>
          <w:rFonts w:ascii="Arial" w:hAnsi="Arial"/>
        </w:rPr>
        <w:t xml:space="preserve">, kur sparta siekia </w:t>
      </w:r>
      <w:r>
        <w:rPr>
          <w:rFonts w:ascii="Arial" w:hAnsi="Arial"/>
        </w:rPr>
        <w:t xml:space="preserve">200 </w:t>
      </w:r>
      <w:proofErr w:type="spellStart"/>
      <w:r>
        <w:rPr>
          <w:rFonts w:ascii="Arial" w:hAnsi="Arial"/>
        </w:rPr>
        <w:t>MBit</w:t>
      </w:r>
      <w:proofErr w:type="spellEnd"/>
      <w:r>
        <w:rPr>
          <w:rFonts w:ascii="Arial" w:hAnsi="Arial"/>
        </w:rPr>
        <w:t>/s</w:t>
      </w:r>
      <w:r w:rsidR="008B6662">
        <w:rPr>
          <w:rFonts w:ascii="Arial" w:hAnsi="Arial"/>
        </w:rPr>
        <w:t>.</w:t>
      </w:r>
    </w:p>
    <w:p w:rsidR="0078151F" w:rsidRPr="00477505" w:rsidRDefault="0078151F" w:rsidP="0078151F">
      <w:pPr>
        <w:spacing w:after="0" w:line="360" w:lineRule="auto"/>
        <w:jc w:val="both"/>
        <w:rPr>
          <w:rFonts w:ascii="Arial" w:hAnsi="Arial" w:cs="Arial"/>
        </w:rPr>
      </w:pPr>
    </w:p>
    <w:p w:rsidR="0078151F" w:rsidRPr="00477505" w:rsidRDefault="008B6662" w:rsidP="0078151F">
      <w:pPr>
        <w:spacing w:after="0" w:line="360" w:lineRule="auto"/>
        <w:jc w:val="both"/>
        <w:rPr>
          <w:rFonts w:ascii="Arial" w:hAnsi="Arial" w:cs="Arial"/>
        </w:rPr>
      </w:pPr>
      <w:r>
        <w:rPr>
          <w:rFonts w:ascii="Arial" w:hAnsi="Arial"/>
        </w:rPr>
        <w:lastRenderedPageBreak/>
        <w:t>Įgyvendinant specialius projektus, b</w:t>
      </w:r>
      <w:r w:rsidR="0078151F">
        <w:rPr>
          <w:rFonts w:ascii="Arial" w:hAnsi="Arial"/>
        </w:rPr>
        <w:t xml:space="preserve">e įprastinio klojimo žemėje, </w:t>
      </w:r>
      <w:r>
        <w:rPr>
          <w:rFonts w:ascii="Arial" w:hAnsi="Arial"/>
        </w:rPr>
        <w:t xml:space="preserve">optinio </w:t>
      </w:r>
      <w:r w:rsidR="0078151F">
        <w:rPr>
          <w:rFonts w:ascii="Arial" w:hAnsi="Arial"/>
        </w:rPr>
        <w:t xml:space="preserve">pluošto kabeliai kartais turi įveikti neįprastus atstumus, kaip antai,  įgyvendinant telekomunikacijų projektus – tiesiami po vandeniu. Pavyzdžiui, </w:t>
      </w:r>
      <w:r w:rsidR="0078151F" w:rsidRPr="008B6662">
        <w:rPr>
          <w:rFonts w:ascii="Arial" w:hAnsi="Arial"/>
          <w:i/>
        </w:rPr>
        <w:t>Nexans</w:t>
      </w:r>
      <w:r w:rsidR="0078151F">
        <w:rPr>
          <w:rFonts w:ascii="Arial" w:hAnsi="Arial"/>
        </w:rPr>
        <w:t xml:space="preserve"> gavo didelį užsakymą, pristatyti apie 1 050 kilometrų URC1 kabelio be stiprintuvų. „Šie kabeliai paprastai susideda iš 24-48 atskirų pluoštų, kuriuos sudėjus vieną prie kito pakaktų apjuosti visą pasaulį“,</w:t>
      </w:r>
      <w:r>
        <w:rPr>
          <w:rFonts w:ascii="Arial" w:hAnsi="Arial"/>
        </w:rPr>
        <w:t xml:space="preserve"> –</w:t>
      </w:r>
      <w:r w:rsidR="0078151F">
        <w:rPr>
          <w:rFonts w:ascii="Arial" w:hAnsi="Arial"/>
        </w:rPr>
        <w:t xml:space="preserve"> sako įmonės atstovas. Įgyvendinant </w:t>
      </w:r>
      <w:r w:rsidR="0078151F" w:rsidRPr="008B6662">
        <w:rPr>
          <w:rFonts w:ascii="Arial" w:hAnsi="Arial"/>
          <w:i/>
        </w:rPr>
        <w:t>Global Marine</w:t>
      </w:r>
      <w:r w:rsidR="0078151F">
        <w:rPr>
          <w:rFonts w:ascii="Arial" w:hAnsi="Arial"/>
        </w:rPr>
        <w:t xml:space="preserve"> projektą kabeliai buvo pritaikomi įvairiapusėms reikmėms – nuo Arktyje esančios stebėjimo stoties mokslinių duomenų perdavimo, ryšio palaikymo tarp atviroje jūroje esančių naftos platformų, iki plačiajuosčio ryšio tiekimo atokiems Škotijos regionams. Kaip teigia gamintojas, kabeliai leidžia sujungti iki 500 km atstumu viena nuo kitos nutolusias antžemines stotis ir tam nereikia signalo sustiprinimo, kuriam būtinas povandenininis stiprintuvas. Dėl savo tvirtos struktūros juos būtų galima kloti netgi vandeny</w:t>
      </w:r>
      <w:r>
        <w:rPr>
          <w:rFonts w:ascii="Arial" w:hAnsi="Arial"/>
        </w:rPr>
        <w:t>je</w:t>
      </w:r>
      <w:r w:rsidR="0078151F">
        <w:rPr>
          <w:rFonts w:ascii="Arial" w:hAnsi="Arial"/>
        </w:rPr>
        <w:t xml:space="preserve">, kur gylis siekia iki 4 000 metrų. Optinio pluošto kabeliai pasiteisina ir </w:t>
      </w:r>
      <w:r>
        <w:rPr>
          <w:rFonts w:ascii="Arial" w:hAnsi="Arial"/>
        </w:rPr>
        <w:t>tiesiant</w:t>
      </w:r>
      <w:r w:rsidR="0078151F">
        <w:rPr>
          <w:rFonts w:ascii="Arial" w:hAnsi="Arial"/>
        </w:rPr>
        <w:t xml:space="preserve"> </w:t>
      </w:r>
      <w:r>
        <w:rPr>
          <w:rFonts w:ascii="Arial" w:hAnsi="Arial"/>
        </w:rPr>
        <w:t xml:space="preserve">juos </w:t>
      </w:r>
      <w:r w:rsidR="00002824">
        <w:rPr>
          <w:rFonts w:ascii="Arial" w:hAnsi="Arial"/>
        </w:rPr>
        <w:t xml:space="preserve">ilgais atstumais </w:t>
      </w:r>
      <w:r w:rsidR="0078151F">
        <w:rPr>
          <w:rFonts w:ascii="Arial" w:hAnsi="Arial"/>
        </w:rPr>
        <w:t xml:space="preserve">po vandeniu. </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b/>
        </w:rPr>
      </w:pPr>
      <w:r>
        <w:rPr>
          <w:rFonts w:ascii="Arial" w:hAnsi="Arial"/>
          <w:b/>
        </w:rPr>
        <w:t>Ateitis priklauso optini</w:t>
      </w:r>
      <w:r w:rsidR="008B6662">
        <w:rPr>
          <w:rFonts w:ascii="Arial" w:hAnsi="Arial"/>
          <w:b/>
        </w:rPr>
        <w:t xml:space="preserve">o pluošto </w:t>
      </w:r>
      <w:r>
        <w:rPr>
          <w:rFonts w:ascii="Arial" w:hAnsi="Arial"/>
          <w:b/>
        </w:rPr>
        <w:t>kabeliams</w:t>
      </w:r>
    </w:p>
    <w:p w:rsidR="0078151F" w:rsidRPr="00477505" w:rsidRDefault="0078151F" w:rsidP="0078151F">
      <w:pPr>
        <w:spacing w:after="0" w:line="360" w:lineRule="auto"/>
        <w:jc w:val="both"/>
        <w:rPr>
          <w:rFonts w:ascii="Arial" w:hAnsi="Arial" w:cs="Arial"/>
        </w:rPr>
      </w:pPr>
      <w:r>
        <w:rPr>
          <w:rFonts w:ascii="Arial" w:hAnsi="Arial"/>
        </w:rPr>
        <w:t xml:space="preserve">Kitame projekte, norėdami sujungti  Svalbardo archipelage esančią Niu Olesiundo stebėjimo stotį su Longjyrbieno administraciniu centru, </w:t>
      </w:r>
      <w:r w:rsidRPr="0097496C">
        <w:rPr>
          <w:rFonts w:ascii="Arial" w:hAnsi="Arial"/>
          <w:i/>
        </w:rPr>
        <w:t xml:space="preserve">Global Marine </w:t>
      </w:r>
      <w:r w:rsidR="0097496C">
        <w:rPr>
          <w:rFonts w:ascii="Arial" w:hAnsi="Arial"/>
        </w:rPr>
        <w:t>panaudojo</w:t>
      </w:r>
      <w:r>
        <w:rPr>
          <w:rFonts w:ascii="Arial" w:hAnsi="Arial"/>
        </w:rPr>
        <w:t xml:space="preserve"> du optinio pluošto kabelius, kurių kiekvieno ilgis siekia 250 kilometrų. Kadangi Longjyrbieno palydovinė stotis jau sujungta su Norvegijos žemynine dalimi, Niu Olesiundo gausiąs plačiajuostį ryšį prie tarptautinio tinklo, teigia </w:t>
      </w:r>
      <w:r w:rsidRPr="0097496C">
        <w:rPr>
          <w:rFonts w:ascii="Arial" w:hAnsi="Arial"/>
          <w:i/>
        </w:rPr>
        <w:t>Nexans</w:t>
      </w:r>
      <w:r>
        <w:rPr>
          <w:rFonts w:ascii="Arial" w:hAnsi="Arial"/>
        </w:rPr>
        <w:t>.</w:t>
      </w:r>
    </w:p>
    <w:p w:rsidR="0078151F" w:rsidRPr="00477505" w:rsidRDefault="0078151F" w:rsidP="0078151F">
      <w:pPr>
        <w:spacing w:after="0" w:line="360" w:lineRule="auto"/>
        <w:jc w:val="both"/>
        <w:rPr>
          <w:rFonts w:ascii="Arial" w:hAnsi="Arial" w:cs="Arial"/>
        </w:rPr>
      </w:pPr>
      <w:r>
        <w:rPr>
          <w:rFonts w:ascii="Arial" w:hAnsi="Arial"/>
        </w:rPr>
        <w:t>Be abejonės, skaitmeniniame pasaulyje, kuriame duomenų srautai</w:t>
      </w:r>
      <w:r w:rsidR="0097496C" w:rsidRPr="0097496C">
        <w:rPr>
          <w:rFonts w:ascii="Arial" w:hAnsi="Arial"/>
        </w:rPr>
        <w:t xml:space="preserve"> </w:t>
      </w:r>
      <w:r w:rsidR="0097496C">
        <w:rPr>
          <w:rFonts w:ascii="Arial" w:hAnsi="Arial"/>
        </w:rPr>
        <w:t>nuolat didėja</w:t>
      </w:r>
      <w:r>
        <w:rPr>
          <w:rFonts w:ascii="Arial" w:hAnsi="Arial"/>
        </w:rPr>
        <w:t xml:space="preserve">, ateitis priklauso milžinišką </w:t>
      </w:r>
      <w:r w:rsidR="0097496C">
        <w:rPr>
          <w:rFonts w:ascii="Arial" w:hAnsi="Arial"/>
        </w:rPr>
        <w:t>spartą</w:t>
      </w:r>
      <w:r>
        <w:rPr>
          <w:rFonts w:ascii="Arial" w:hAnsi="Arial"/>
        </w:rPr>
        <w:t xml:space="preserve"> turintiems optiniams kabeliams. Optinio pluošto kabelių gamintojų ir optinio pluošto kabelius gaminančios įrangos gamintojų laukia visa eilė uždavinių, su kuriais jie, žinoma, mielai susidoros...</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360" w:lineRule="auto"/>
        <w:jc w:val="both"/>
        <w:rPr>
          <w:rFonts w:ascii="Arial" w:hAnsi="Arial" w:cs="Arial"/>
        </w:rPr>
      </w:pPr>
      <w:r>
        <w:rPr>
          <w:rFonts w:ascii="Arial" w:hAnsi="Arial"/>
        </w:rPr>
        <w:t>Visos optinio pluošto kabelių srities naujovės bus pristatomos 2018 balandžio 16</w:t>
      </w:r>
      <w:r w:rsidR="0097496C">
        <w:rPr>
          <w:rFonts w:ascii="Arial" w:hAnsi="Arial"/>
        </w:rPr>
        <w:t>–</w:t>
      </w:r>
      <w:r>
        <w:rPr>
          <w:rFonts w:ascii="Arial" w:hAnsi="Arial"/>
        </w:rPr>
        <w:t>20 d. Diuseldorf</w:t>
      </w:r>
      <w:r w:rsidR="0097496C">
        <w:rPr>
          <w:rFonts w:ascii="Arial" w:hAnsi="Arial"/>
        </w:rPr>
        <w:t>o</w:t>
      </w:r>
      <w:r>
        <w:rPr>
          <w:rFonts w:ascii="Arial" w:hAnsi="Arial"/>
        </w:rPr>
        <w:t xml:space="preserve"> tarptautinėje specializuotoje </w:t>
      </w:r>
      <w:r w:rsidR="0097496C">
        <w:rPr>
          <w:rFonts w:ascii="Arial" w:hAnsi="Arial"/>
        </w:rPr>
        <w:t>vielos</w:t>
      </w:r>
      <w:r>
        <w:rPr>
          <w:rFonts w:ascii="Arial" w:hAnsi="Arial"/>
        </w:rPr>
        <w:t xml:space="preserve"> ir kabelių parodoje </w:t>
      </w:r>
      <w:r w:rsidR="0097496C">
        <w:rPr>
          <w:rFonts w:ascii="Arial" w:hAnsi="Arial"/>
        </w:rPr>
        <w:t>WIRE</w:t>
      </w:r>
      <w:r>
        <w:rPr>
          <w:rFonts w:ascii="Arial" w:hAnsi="Arial"/>
        </w:rPr>
        <w:t xml:space="preserve">. </w:t>
      </w:r>
    </w:p>
    <w:p w:rsidR="0078151F" w:rsidRPr="00477505" w:rsidRDefault="0078151F" w:rsidP="0078151F">
      <w:pPr>
        <w:spacing w:after="0" w:line="360" w:lineRule="auto"/>
        <w:jc w:val="both"/>
        <w:rPr>
          <w:rFonts w:ascii="Arial" w:hAnsi="Arial" w:cs="Arial"/>
        </w:rPr>
      </w:pPr>
    </w:p>
    <w:p w:rsidR="0078151F" w:rsidRPr="00477505" w:rsidRDefault="0078151F" w:rsidP="0078151F">
      <w:pPr>
        <w:spacing w:after="0" w:line="240" w:lineRule="auto"/>
        <w:jc w:val="both"/>
        <w:rPr>
          <w:rFonts w:ascii="Arial" w:hAnsi="Arial" w:cs="Arial"/>
        </w:rPr>
      </w:pPr>
      <w:r>
        <w:rPr>
          <w:rFonts w:ascii="Arial" w:hAnsi="Arial"/>
        </w:rPr>
        <w:t>wire 2018 atstovai spaudai</w:t>
      </w:r>
    </w:p>
    <w:p w:rsidR="0078151F" w:rsidRPr="00477505" w:rsidRDefault="0078151F" w:rsidP="0078151F">
      <w:pPr>
        <w:spacing w:after="0" w:line="240" w:lineRule="auto"/>
        <w:jc w:val="both"/>
        <w:rPr>
          <w:rFonts w:ascii="Arial" w:hAnsi="Arial" w:cs="Arial"/>
        </w:rPr>
      </w:pPr>
      <w:r>
        <w:rPr>
          <w:rFonts w:ascii="Arial" w:hAnsi="Arial"/>
        </w:rPr>
        <w:t>Petra Hartmann-Bresgen, M.A.</w:t>
      </w:r>
    </w:p>
    <w:p w:rsidR="0078151F" w:rsidRPr="00477505" w:rsidRDefault="0078151F" w:rsidP="0078151F">
      <w:pPr>
        <w:spacing w:after="0" w:line="240" w:lineRule="auto"/>
        <w:jc w:val="both"/>
        <w:rPr>
          <w:rFonts w:ascii="Arial" w:hAnsi="Arial" w:cs="Arial"/>
        </w:rPr>
      </w:pPr>
      <w:r>
        <w:rPr>
          <w:rFonts w:ascii="Arial" w:hAnsi="Arial"/>
        </w:rPr>
        <w:t>Ulrike Osahon</w:t>
      </w:r>
    </w:p>
    <w:p w:rsidR="0078151F" w:rsidRPr="00477505" w:rsidRDefault="0078151F" w:rsidP="0078151F">
      <w:pPr>
        <w:spacing w:after="0" w:line="240" w:lineRule="auto"/>
        <w:jc w:val="both"/>
        <w:rPr>
          <w:rFonts w:ascii="Arial" w:hAnsi="Arial" w:cs="Arial"/>
        </w:rPr>
      </w:pPr>
      <w:r>
        <w:rPr>
          <w:rFonts w:ascii="Arial" w:hAnsi="Arial"/>
        </w:rPr>
        <w:t>Tel.: +49 (0)211 4560-541</w:t>
      </w:r>
    </w:p>
    <w:p w:rsidR="0078151F" w:rsidRPr="00477505" w:rsidRDefault="0078151F" w:rsidP="0078151F">
      <w:pPr>
        <w:spacing w:after="0" w:line="240" w:lineRule="auto"/>
        <w:jc w:val="both"/>
        <w:rPr>
          <w:rFonts w:ascii="Arial" w:hAnsi="Arial" w:cs="Arial"/>
        </w:rPr>
      </w:pPr>
      <w:r>
        <w:rPr>
          <w:rFonts w:ascii="Arial" w:hAnsi="Arial"/>
        </w:rPr>
        <w:t>Faksas: +49 (0)211 4560 87 541</w:t>
      </w:r>
    </w:p>
    <w:p w:rsidR="00AC6A97" w:rsidRPr="004F0204" w:rsidRDefault="0078151F" w:rsidP="0006426E">
      <w:pPr>
        <w:spacing w:after="0" w:line="240" w:lineRule="auto"/>
        <w:jc w:val="both"/>
        <w:rPr>
          <w:rFonts w:ascii="Arial" w:hAnsi="Arial"/>
        </w:rPr>
      </w:pPr>
      <w:r>
        <w:rPr>
          <w:rFonts w:ascii="Arial" w:hAnsi="Arial"/>
        </w:rPr>
        <w:t xml:space="preserve">El. paštas: HartmannP@messe-duesseldorf.de </w:t>
      </w:r>
    </w:p>
    <w:sectPr w:rsidR="00AC6A97" w:rsidRPr="004F0204" w:rsidSect="0078151F">
      <w:footerReference w:type="default" r:id="rId8"/>
      <w:headerReference w:type="first" r:id="rId9"/>
      <w:footerReference w:type="first" r:id="rId10"/>
      <w:pgSz w:w="11906" w:h="16838" w:code="9"/>
      <w:pgMar w:top="1418" w:right="3402" w:bottom="851" w:left="1418" w:header="720"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32" w:rsidRDefault="00EA2332">
      <w:r>
        <w:separator/>
      </w:r>
    </w:p>
  </w:endnote>
  <w:endnote w:type="continuationSeparator" w:id="0">
    <w:p w:rsidR="00EA2332" w:rsidRDefault="00EA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Arial"/>
    <w:charset w:val="00"/>
    <w:family w:val="swiss"/>
    <w:pitch w:val="variable"/>
    <w:sig w:usb0="8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70240"/>
      <w:docPartObj>
        <w:docPartGallery w:val="Page Numbers (Bottom of Page)"/>
        <w:docPartUnique/>
      </w:docPartObj>
    </w:sdtPr>
    <w:sdtEndPr>
      <w:rPr>
        <w:rFonts w:ascii="Arial" w:hAnsi="Arial" w:cs="Arial"/>
      </w:rPr>
    </w:sdtEndPr>
    <w:sdtContent>
      <w:p w:rsidR="00002824" w:rsidRPr="0078151F" w:rsidRDefault="00002824">
        <w:pPr>
          <w:pStyle w:val="Footer"/>
          <w:jc w:val="center"/>
          <w:rPr>
            <w:rFonts w:ascii="Arial" w:hAnsi="Arial" w:cs="Arial"/>
          </w:rPr>
        </w:pPr>
        <w:r w:rsidRPr="0078151F">
          <w:rPr>
            <w:rFonts w:ascii="Arial" w:hAnsi="Arial" w:cs="Arial"/>
          </w:rPr>
          <w:fldChar w:fldCharType="begin"/>
        </w:r>
        <w:r w:rsidRPr="0078151F">
          <w:rPr>
            <w:rFonts w:ascii="Arial" w:hAnsi="Arial" w:cs="Arial"/>
          </w:rPr>
          <w:instrText>PAGE   \* MERGEFORMAT</w:instrText>
        </w:r>
        <w:r w:rsidRPr="0078151F">
          <w:rPr>
            <w:rFonts w:ascii="Arial" w:hAnsi="Arial" w:cs="Arial"/>
          </w:rPr>
          <w:fldChar w:fldCharType="separate"/>
        </w:r>
        <w:r w:rsidR="00041D1A">
          <w:rPr>
            <w:rFonts w:ascii="Arial" w:hAnsi="Arial" w:cs="Arial"/>
            <w:noProof/>
          </w:rPr>
          <w:t>2</w:t>
        </w:r>
        <w:r w:rsidRPr="0078151F">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795181"/>
      <w:docPartObj>
        <w:docPartGallery w:val="Page Numbers (Bottom of Page)"/>
        <w:docPartUnique/>
      </w:docPartObj>
    </w:sdtPr>
    <w:sdtEndPr>
      <w:rPr>
        <w:rFonts w:ascii="Arial" w:hAnsi="Arial" w:cs="Arial"/>
      </w:rPr>
    </w:sdtEndPr>
    <w:sdtContent>
      <w:p w:rsidR="00002824" w:rsidRPr="0078151F" w:rsidRDefault="00002824">
        <w:pPr>
          <w:pStyle w:val="Footer"/>
          <w:jc w:val="center"/>
          <w:rPr>
            <w:rFonts w:ascii="Arial" w:hAnsi="Arial" w:cs="Arial"/>
          </w:rPr>
        </w:pPr>
        <w:r w:rsidRPr="0078151F">
          <w:rPr>
            <w:rFonts w:ascii="Arial" w:hAnsi="Arial" w:cs="Arial"/>
          </w:rPr>
          <w:fldChar w:fldCharType="begin"/>
        </w:r>
        <w:r w:rsidRPr="0078151F">
          <w:rPr>
            <w:rFonts w:ascii="Arial" w:hAnsi="Arial" w:cs="Arial"/>
          </w:rPr>
          <w:instrText>PAGE   \* MERGEFORMAT</w:instrText>
        </w:r>
        <w:r w:rsidRPr="0078151F">
          <w:rPr>
            <w:rFonts w:ascii="Arial" w:hAnsi="Arial" w:cs="Arial"/>
          </w:rPr>
          <w:fldChar w:fldCharType="separate"/>
        </w:r>
        <w:r w:rsidR="00041D1A">
          <w:rPr>
            <w:rFonts w:ascii="Arial" w:hAnsi="Arial" w:cs="Arial"/>
            <w:noProof/>
          </w:rPr>
          <w:t>1</w:t>
        </w:r>
        <w:r w:rsidRPr="0078151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32" w:rsidRDefault="00EA2332">
      <w:r>
        <w:separator/>
      </w:r>
    </w:p>
  </w:footnote>
  <w:footnote w:type="continuationSeparator" w:id="0">
    <w:p w:rsidR="00EA2332" w:rsidRDefault="00EA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24" w:rsidRDefault="00002824">
    <w:pPr>
      <w:rPr>
        <w:rFonts w:ascii="Arial" w:hAnsi="Arial" w:cs="Arial"/>
      </w:rPr>
    </w:pPr>
    <w:r>
      <w:rPr>
        <w:rFonts w:ascii="Arial" w:hAnsi="Arial" w:cs="Arial"/>
        <w:noProof/>
        <w:lang w:val="en-US" w:eastAsia="en-US" w:bidi="ar-SA"/>
      </w:rPr>
      <w:drawing>
        <wp:anchor distT="0" distB="0" distL="114300" distR="114300" simplePos="0" relativeHeight="251659264" behindDoc="0" locked="0" layoutInCell="1" allowOverlap="1">
          <wp:simplePos x="0" y="0"/>
          <wp:positionH relativeFrom="page">
            <wp:posOffset>5590540</wp:posOffset>
          </wp:positionH>
          <wp:positionV relativeFrom="page">
            <wp:posOffset>5219700</wp:posOffset>
          </wp:positionV>
          <wp:extent cx="1280795" cy="478345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795" cy="4783455"/>
                  </a:xfrm>
                  <a:prstGeom prst="rect">
                    <a:avLst/>
                  </a:prstGeom>
                </pic:spPr>
              </pic:pic>
            </a:graphicData>
          </a:graphic>
        </wp:anchor>
      </w:drawing>
    </w:r>
    <w:r>
      <w:rPr>
        <w:rFonts w:ascii="Arial" w:hAnsi="Arial" w:cs="Arial"/>
        <w:noProof/>
        <w:lang w:val="en-US" w:eastAsia="en-US" w:bidi="ar-SA"/>
      </w:rPr>
      <w:drawing>
        <wp:anchor distT="0" distB="0" distL="114300" distR="114300" simplePos="0" relativeHeight="251657216" behindDoc="0" locked="1" layoutInCell="1" allowOverlap="1">
          <wp:simplePos x="0" y="0"/>
          <wp:positionH relativeFrom="page">
            <wp:posOffset>5573395</wp:posOffset>
          </wp:positionH>
          <wp:positionV relativeFrom="page">
            <wp:posOffset>28575</wp:posOffset>
          </wp:positionV>
          <wp:extent cx="1971675" cy="3857625"/>
          <wp:effectExtent l="0" t="0" r="0" b="0"/>
          <wp:wrapNone/>
          <wp:docPr id="10" name="WordPictureWatermark1" descr="rgb150_wir1802_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rgb150_wir1802_00101"/>
                  <pic:cNvPicPr>
                    <a:picLocks noChangeAspect="1" noChangeArrowheads="1"/>
                  </pic:cNvPicPr>
                </pic:nvPicPr>
                <pic:blipFill>
                  <a:blip r:embed="rId2" cstate="print"/>
                  <a:srcRect l="73888" b="63997"/>
                  <a:stretch>
                    <a:fillRect/>
                  </a:stretch>
                </pic:blipFill>
                <pic:spPr bwMode="auto">
                  <a:xfrm>
                    <a:off x="0" y="0"/>
                    <a:ext cx="1971675" cy="38576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23D3"/>
    <w:rsid w:val="00002824"/>
    <w:rsid w:val="0000324A"/>
    <w:rsid w:val="00041D1A"/>
    <w:rsid w:val="0006426E"/>
    <w:rsid w:val="00093FA9"/>
    <w:rsid w:val="000B3B98"/>
    <w:rsid w:val="000E2069"/>
    <w:rsid w:val="000E6A5D"/>
    <w:rsid w:val="000F48E3"/>
    <w:rsid w:val="000F642D"/>
    <w:rsid w:val="00102532"/>
    <w:rsid w:val="00110FBA"/>
    <w:rsid w:val="001220EB"/>
    <w:rsid w:val="0018087C"/>
    <w:rsid w:val="00186BA8"/>
    <w:rsid w:val="001A2FCA"/>
    <w:rsid w:val="001C5008"/>
    <w:rsid w:val="001D4793"/>
    <w:rsid w:val="0021053F"/>
    <w:rsid w:val="00233BCA"/>
    <w:rsid w:val="00245951"/>
    <w:rsid w:val="00270519"/>
    <w:rsid w:val="00290C26"/>
    <w:rsid w:val="002A2A60"/>
    <w:rsid w:val="002B199C"/>
    <w:rsid w:val="002F2C42"/>
    <w:rsid w:val="002F2DCB"/>
    <w:rsid w:val="00300F14"/>
    <w:rsid w:val="00303D85"/>
    <w:rsid w:val="00306B70"/>
    <w:rsid w:val="00323520"/>
    <w:rsid w:val="00343514"/>
    <w:rsid w:val="00363117"/>
    <w:rsid w:val="003703FB"/>
    <w:rsid w:val="0038321B"/>
    <w:rsid w:val="003D23D3"/>
    <w:rsid w:val="00423204"/>
    <w:rsid w:val="0044514E"/>
    <w:rsid w:val="00447DD5"/>
    <w:rsid w:val="00447FD9"/>
    <w:rsid w:val="00451A13"/>
    <w:rsid w:val="0045377F"/>
    <w:rsid w:val="00466A71"/>
    <w:rsid w:val="004A25AC"/>
    <w:rsid w:val="004B5666"/>
    <w:rsid w:val="004F0204"/>
    <w:rsid w:val="004F4E70"/>
    <w:rsid w:val="00536E15"/>
    <w:rsid w:val="005453FF"/>
    <w:rsid w:val="00560D4B"/>
    <w:rsid w:val="00563CA5"/>
    <w:rsid w:val="005B2962"/>
    <w:rsid w:val="005D53F6"/>
    <w:rsid w:val="005D5E0A"/>
    <w:rsid w:val="00617188"/>
    <w:rsid w:val="00622D34"/>
    <w:rsid w:val="00636A89"/>
    <w:rsid w:val="006373D9"/>
    <w:rsid w:val="00656663"/>
    <w:rsid w:val="0067197E"/>
    <w:rsid w:val="006F0C0A"/>
    <w:rsid w:val="006F10BC"/>
    <w:rsid w:val="00732B51"/>
    <w:rsid w:val="007558B5"/>
    <w:rsid w:val="0076064F"/>
    <w:rsid w:val="0078151F"/>
    <w:rsid w:val="0078532B"/>
    <w:rsid w:val="00787866"/>
    <w:rsid w:val="007B5E86"/>
    <w:rsid w:val="007E5CFE"/>
    <w:rsid w:val="0083025D"/>
    <w:rsid w:val="00837473"/>
    <w:rsid w:val="00860669"/>
    <w:rsid w:val="008B536E"/>
    <w:rsid w:val="008B6662"/>
    <w:rsid w:val="008D52E5"/>
    <w:rsid w:val="00907ECF"/>
    <w:rsid w:val="00967433"/>
    <w:rsid w:val="0096785B"/>
    <w:rsid w:val="0097496C"/>
    <w:rsid w:val="00980525"/>
    <w:rsid w:val="009E298B"/>
    <w:rsid w:val="009F19E9"/>
    <w:rsid w:val="00A34649"/>
    <w:rsid w:val="00A56F8D"/>
    <w:rsid w:val="00A578EC"/>
    <w:rsid w:val="00A952A9"/>
    <w:rsid w:val="00AB1DF4"/>
    <w:rsid w:val="00AB72E2"/>
    <w:rsid w:val="00AC6A97"/>
    <w:rsid w:val="00B159C1"/>
    <w:rsid w:val="00B3066F"/>
    <w:rsid w:val="00B46E6C"/>
    <w:rsid w:val="00BB3C3B"/>
    <w:rsid w:val="00BC5148"/>
    <w:rsid w:val="00BD1EC7"/>
    <w:rsid w:val="00BD3D25"/>
    <w:rsid w:val="00C33AB6"/>
    <w:rsid w:val="00C814D2"/>
    <w:rsid w:val="00CB2653"/>
    <w:rsid w:val="00CC2146"/>
    <w:rsid w:val="00CD2A25"/>
    <w:rsid w:val="00CD7522"/>
    <w:rsid w:val="00D33291"/>
    <w:rsid w:val="00D40AB5"/>
    <w:rsid w:val="00D61D92"/>
    <w:rsid w:val="00D70815"/>
    <w:rsid w:val="00D8038F"/>
    <w:rsid w:val="00D86B51"/>
    <w:rsid w:val="00DD3F34"/>
    <w:rsid w:val="00DD65D3"/>
    <w:rsid w:val="00E12BDF"/>
    <w:rsid w:val="00E22350"/>
    <w:rsid w:val="00E2357F"/>
    <w:rsid w:val="00E5194B"/>
    <w:rsid w:val="00E523AE"/>
    <w:rsid w:val="00E7536B"/>
    <w:rsid w:val="00E931B5"/>
    <w:rsid w:val="00EA2332"/>
    <w:rsid w:val="00EE2B3E"/>
    <w:rsid w:val="00F26614"/>
    <w:rsid w:val="00F858D0"/>
    <w:rsid w:val="00F93E4F"/>
    <w:rsid w:val="00FB1431"/>
    <w:rsid w:val="00FD1A67"/>
    <w:rsid w:val="00FE2830"/>
    <w:rsid w:val="00FF52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1F"/>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E6A5D"/>
    <w:pPr>
      <w:tabs>
        <w:tab w:val="center" w:pos="4536"/>
        <w:tab w:val="right" w:pos="9072"/>
      </w:tabs>
    </w:pPr>
  </w:style>
  <w:style w:type="paragraph" w:styleId="BodyText">
    <w:name w:val="Body Text"/>
    <w:basedOn w:val="Normal"/>
    <w:semiHidden/>
    <w:rsid w:val="000E6A5D"/>
    <w:pPr>
      <w:spacing w:line="170" w:lineRule="exact"/>
    </w:pPr>
    <w:rPr>
      <w:sz w:val="13"/>
    </w:rPr>
  </w:style>
  <w:style w:type="paragraph" w:styleId="Footer">
    <w:name w:val="footer"/>
    <w:basedOn w:val="Normal"/>
    <w:link w:val="FooterChar"/>
    <w:uiPriority w:val="99"/>
    <w:rsid w:val="000E6A5D"/>
    <w:pPr>
      <w:tabs>
        <w:tab w:val="center" w:pos="4536"/>
        <w:tab w:val="right" w:pos="9072"/>
      </w:tabs>
    </w:pPr>
  </w:style>
  <w:style w:type="paragraph" w:styleId="BalloonText">
    <w:name w:val="Balloon Text"/>
    <w:basedOn w:val="Normal"/>
    <w:link w:val="BalloonTextChar"/>
    <w:uiPriority w:val="99"/>
    <w:semiHidden/>
    <w:unhideWhenUsed/>
    <w:rsid w:val="00B3066F"/>
    <w:rPr>
      <w:rFonts w:ascii="Tahoma" w:hAnsi="Tahoma" w:cs="Tahoma"/>
      <w:sz w:val="16"/>
      <w:szCs w:val="16"/>
    </w:rPr>
  </w:style>
  <w:style w:type="character" w:customStyle="1" w:styleId="BalloonTextChar">
    <w:name w:val="Balloon Text Char"/>
    <w:basedOn w:val="DefaultParagraphFont"/>
    <w:link w:val="BalloonText"/>
    <w:uiPriority w:val="99"/>
    <w:semiHidden/>
    <w:rsid w:val="00B3066F"/>
    <w:rPr>
      <w:rFonts w:ascii="Tahoma" w:hAnsi="Tahoma" w:cs="Tahoma"/>
      <w:sz w:val="16"/>
      <w:szCs w:val="16"/>
    </w:rPr>
  </w:style>
  <w:style w:type="character" w:customStyle="1" w:styleId="FooterChar">
    <w:name w:val="Footer Char"/>
    <w:basedOn w:val="DefaultParagraphFont"/>
    <w:link w:val="Footer"/>
    <w:uiPriority w:val="99"/>
    <w:rsid w:val="0078151F"/>
    <w:rPr>
      <w:rFonts w:ascii="ITC Officina Sans Book" w:hAnsi="ITC Officina Sans Boo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_vista\NOWEA\PRESSEBOGEN\wire%202018.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F87E-5EB2-4333-9FC1-70D4ED56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wire 2018.DOTM</Template>
  <TotalTime>69</TotalTime>
  <Pages>5</Pages>
  <Words>1637</Words>
  <Characters>9333</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Messe Düsseldorf</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osahonu</dc:creator>
  <cp:lastModifiedBy>Akvilė Andriuškaitė</cp:lastModifiedBy>
  <cp:revision>5</cp:revision>
  <cp:lastPrinted>2017-03-31T09:33:00Z</cp:lastPrinted>
  <dcterms:created xsi:type="dcterms:W3CDTF">2017-06-09T09:41:00Z</dcterms:created>
  <dcterms:modified xsi:type="dcterms:W3CDTF">2018-01-31T16:36:00Z</dcterms:modified>
</cp:coreProperties>
</file>